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668" w:rsidRPr="004165FD" w:rsidRDefault="007A3668" w:rsidP="007A3668">
      <w:pPr>
        <w:jc w:val="center"/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4165FD">
        <w:rPr>
          <w:rFonts w:ascii="Times New Roman" w:hAnsi="Times New Roman" w:cs="Times New Roman"/>
          <w:b/>
          <w:sz w:val="28"/>
          <w:szCs w:val="24"/>
          <w:lang w:val="ru-RU"/>
        </w:rPr>
        <w:t>Описание объек</w:t>
      </w:r>
      <w:r>
        <w:rPr>
          <w:rFonts w:ascii="Times New Roman" w:hAnsi="Times New Roman" w:cs="Times New Roman"/>
          <w:b/>
          <w:sz w:val="28"/>
          <w:szCs w:val="24"/>
          <w:lang w:val="ru-RU"/>
        </w:rPr>
        <w:t>тов</w:t>
      </w:r>
      <w:r w:rsidRPr="004165FD">
        <w:rPr>
          <w:rFonts w:ascii="Times New Roman" w:hAnsi="Times New Roman" w:cs="Times New Roman"/>
          <w:b/>
          <w:sz w:val="28"/>
          <w:szCs w:val="24"/>
          <w:lang w:val="ru-RU"/>
        </w:rPr>
        <w:t xml:space="preserve"> пр</w:t>
      </w:r>
      <w:r>
        <w:rPr>
          <w:rFonts w:ascii="Times New Roman" w:hAnsi="Times New Roman" w:cs="Times New Roman"/>
          <w:b/>
          <w:sz w:val="28"/>
          <w:szCs w:val="24"/>
          <w:lang w:val="ru-RU"/>
        </w:rPr>
        <w:t xml:space="preserve">иватизации </w:t>
      </w:r>
    </w:p>
    <w:p w:rsidR="007A3668" w:rsidRDefault="007A3668" w:rsidP="007A3668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</w:p>
    <w:p w:rsidR="007A3668" w:rsidRPr="000B3D8F" w:rsidRDefault="007A3668" w:rsidP="007A3668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Тип: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Объект недвижимости</w:t>
      </w:r>
    </w:p>
    <w:p w:rsidR="007A3668" w:rsidRPr="000B3D8F" w:rsidRDefault="007A3668" w:rsidP="007A36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Вид: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Объект незавершенного строительства</w:t>
      </w:r>
    </w:p>
    <w:p w:rsidR="007A3668" w:rsidRPr="000B3D8F" w:rsidRDefault="007A3668" w:rsidP="007A3668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Кадастровый номер: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6FB8"/>
          <w:sz w:val="24"/>
          <w:szCs w:val="24"/>
          <w:lang w:val="ru-RU" w:eastAsia="ru-RU"/>
        </w:rPr>
        <w:t>11:05:0201003:431</w:t>
      </w:r>
    </w:p>
    <w:p w:rsidR="007A3668" w:rsidRPr="000B3D8F" w:rsidRDefault="007A3668" w:rsidP="007A36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Кадастровый квартал: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6FB8"/>
          <w:sz w:val="24"/>
          <w:szCs w:val="24"/>
          <w:lang w:val="ru-RU" w:eastAsia="ru-RU"/>
        </w:rPr>
        <w:t>11:05:0201003</w:t>
      </w:r>
    </w:p>
    <w:p w:rsidR="007A3668" w:rsidRPr="000B3D8F" w:rsidRDefault="007A3668" w:rsidP="007A3668">
      <w:pPr>
        <w:shd w:val="clear" w:color="auto" w:fill="F8F9FA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Адрес: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Российская Федерация, Республика Коми, </w:t>
      </w:r>
      <w:proofErr w:type="spellStart"/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Сыктывдинский</w:t>
      </w:r>
      <w:proofErr w:type="spellEnd"/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муниципальный район, сельское поселение Зеленец, с. Зеленец, ш. </w:t>
      </w:r>
      <w:proofErr w:type="spellStart"/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Ухтинское</w:t>
      </w:r>
      <w:proofErr w:type="spellEnd"/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, д. 61</w:t>
      </w:r>
    </w:p>
    <w:p w:rsidR="007A3668" w:rsidRPr="000B3D8F" w:rsidRDefault="007A3668" w:rsidP="007A36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Наименование: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нежилое </w:t>
      </w:r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здание</w:t>
      </w:r>
    </w:p>
    <w:p w:rsidR="007A3668" w:rsidRPr="000B3D8F" w:rsidRDefault="007A3668" w:rsidP="007A3668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Проектируемое назначение: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-</w:t>
      </w:r>
    </w:p>
    <w:p w:rsidR="007A3668" w:rsidRPr="000B3D8F" w:rsidRDefault="007A3668" w:rsidP="007A36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Площадь общая: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6 275,5 кв. м</w:t>
      </w:r>
    </w:p>
    <w:p w:rsidR="007A3668" w:rsidRDefault="007A3668" w:rsidP="007A3668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0B3D8F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Статус: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0B3D8F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Учтенный</w:t>
      </w:r>
    </w:p>
    <w:p w:rsidR="007A3668" w:rsidRDefault="007A3668" w:rsidP="007A3668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</w:p>
    <w:p w:rsidR="007A3668" w:rsidRDefault="007A3668" w:rsidP="007A3668">
      <w:pPr>
        <w:jc w:val="both"/>
        <w:rPr>
          <w:rFonts w:cs="Arial"/>
          <w:sz w:val="24"/>
          <w:szCs w:val="24"/>
          <w:lang w:val="ru-RU"/>
        </w:rPr>
      </w:pPr>
      <w:r w:rsidRPr="00003890">
        <w:rPr>
          <w:rFonts w:cs="Arial"/>
          <w:sz w:val="24"/>
          <w:szCs w:val="24"/>
          <w:lang w:val="ru-RU"/>
        </w:rPr>
        <w:t>Объект в настоящее время не используется, является объектом незавершенного строительства (отсутству</w:t>
      </w:r>
      <w:r>
        <w:rPr>
          <w:rFonts w:cs="Arial"/>
          <w:sz w:val="24"/>
          <w:szCs w:val="24"/>
          <w:lang w:val="ru-RU"/>
        </w:rPr>
        <w:t>ют</w:t>
      </w:r>
      <w:r w:rsidRPr="00003890">
        <w:rPr>
          <w:rFonts w:cs="Arial"/>
          <w:sz w:val="24"/>
          <w:szCs w:val="24"/>
          <w:lang w:val="ru-RU"/>
        </w:rPr>
        <w:t xml:space="preserve"> систем</w:t>
      </w:r>
      <w:r>
        <w:rPr>
          <w:rFonts w:cs="Arial"/>
          <w:sz w:val="24"/>
          <w:szCs w:val="24"/>
          <w:lang w:val="ru-RU"/>
        </w:rPr>
        <w:t>ы</w:t>
      </w:r>
      <w:r w:rsidRPr="00003890">
        <w:rPr>
          <w:rFonts w:cs="Arial"/>
          <w:sz w:val="24"/>
          <w:szCs w:val="24"/>
          <w:lang w:val="ru-RU"/>
        </w:rPr>
        <w:t xml:space="preserve"> отопления, водоснабжения, электроснабжения</w:t>
      </w:r>
      <w:r>
        <w:rPr>
          <w:rFonts w:cs="Arial"/>
          <w:sz w:val="24"/>
          <w:szCs w:val="24"/>
          <w:lang w:val="ru-RU"/>
        </w:rPr>
        <w:t>, водоотведения, газоснабжения</w:t>
      </w:r>
      <w:r w:rsidRPr="00003890">
        <w:rPr>
          <w:rFonts w:cs="Arial"/>
          <w:sz w:val="24"/>
          <w:szCs w:val="24"/>
          <w:lang w:val="ru-RU"/>
        </w:rPr>
        <w:t xml:space="preserve">). </w:t>
      </w:r>
    </w:p>
    <w:p w:rsidR="007A3668" w:rsidRDefault="007A3668" w:rsidP="007A3668">
      <w:pPr>
        <w:tabs>
          <w:tab w:val="left" w:pos="1734"/>
        </w:tabs>
        <w:jc w:val="center"/>
        <w:rPr>
          <w:rFonts w:cs="Arial"/>
          <w:sz w:val="24"/>
          <w:szCs w:val="24"/>
          <w:lang w:val="ru-RU"/>
        </w:rPr>
      </w:pPr>
      <w:r w:rsidRPr="000B3D8F">
        <w:rPr>
          <w:rFonts w:ascii="Calibri" w:eastAsia="Times New Roman" w:hAnsi="Calibri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174E0D13" wp14:editId="2858611A">
            <wp:extent cx="6349818" cy="3089429"/>
            <wp:effectExtent l="0" t="0" r="0" b="0"/>
            <wp:docPr id="2" name="Рисунок 2" descr="C:\Users\Отдел имущества\Desktop\ИМУЩЕСТВО\РАСПОРЯЖЕНИЕ  муниц имуществом\ПРОДАЖА мун имущ\ПРОДАЖА   документы по процедуре\Админ здание на Ухтинском шоссе 61\Opera Снимок_2021-11-08_124245_pkk.rosreestr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тдел имущества\Desktop\ИМУЩЕСТВО\РАСПОРЯЖЕНИЕ  муниц имуществом\ПРОДАЖА мун имущ\ПРОДАЖА   документы по процедуре\Админ здание на Ухтинском шоссе 61\Opera Снимок_2021-11-08_124245_pkk.rosreestr.r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910" cy="31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68" w:rsidRDefault="007A3668" w:rsidP="007A3668">
      <w:pPr>
        <w:jc w:val="center"/>
        <w:rPr>
          <w:rFonts w:cs="Arial"/>
          <w:sz w:val="24"/>
          <w:szCs w:val="24"/>
          <w:lang w:val="ru-RU"/>
        </w:rPr>
      </w:pPr>
    </w:p>
    <w:p w:rsidR="007A3668" w:rsidRDefault="007A3668" w:rsidP="007A3668">
      <w:pPr>
        <w:jc w:val="center"/>
        <w:rPr>
          <w:rFonts w:cs="Arial"/>
          <w:sz w:val="24"/>
          <w:szCs w:val="24"/>
          <w:lang w:val="ru-RU"/>
        </w:rPr>
      </w:pPr>
      <w:r w:rsidRPr="00B73B6B">
        <w:rPr>
          <w:rFonts w:ascii="Calibri" w:eastAsia="Times New Roman" w:hAnsi="Calibri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6191FC0F" wp14:editId="387FAE95">
            <wp:extent cx="2887398" cy="2165548"/>
            <wp:effectExtent l="0" t="0" r="8255" b="6350"/>
            <wp:docPr id="3" name="Рисунок 3" descr="C:\Users\Отдел имущества\Desktop\ИМУЩЕСТВО\Объекты казны   УЧЕТНЫЕ ДЕЛА\Фотоархив объектов муниципального имущества\Админ здание (Ухтинскоее шоссе 61)\SDC1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тдел имущества\Desktop\ИМУЩЕСТВО\Объекты казны   УЧЕТНЫЕ ДЕЛА\Фотоархив объектов муниципального имущества\Админ здание (Ухтинскоее шоссе 61)\SDC16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79" cy="21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  <w:lang w:val="ru-RU"/>
        </w:rPr>
        <w:t xml:space="preserve">     </w:t>
      </w:r>
      <w:r w:rsidRPr="00B73B6B">
        <w:rPr>
          <w:rFonts w:ascii="Calibri" w:eastAsia="Times New Roman" w:hAnsi="Calibri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15594985" wp14:editId="1D66406C">
            <wp:extent cx="2769833" cy="2077375"/>
            <wp:effectExtent l="0" t="0" r="0" b="0"/>
            <wp:docPr id="4" name="Рисунок 4" descr="C:\Users\Отдел имущества\Desktop\ИМУЩЕСТВО\Объекты казны   УЧЕТНЫЕ ДЕЛА\Фотоархив объектов муниципального имущества\Админ здание (Ухтинскоее шоссе 61)\SDC1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тдел имущества\Desktop\ИМУЩЕСТВО\Объекты казны   УЧЕТНЫЕ ДЕЛА\Фотоархив объектов муниципального имущества\Админ здание (Ухтинскоее шоссе 61)\SDC16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16" cy="208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  <w:lang w:val="ru-RU"/>
        </w:rPr>
        <w:t xml:space="preserve">    </w:t>
      </w:r>
      <w:r w:rsidRPr="00003890">
        <w:rPr>
          <w:rFonts w:cs="Arial"/>
          <w:noProof/>
          <w:sz w:val="24"/>
          <w:szCs w:val="24"/>
          <w:lang w:val="ru-RU" w:eastAsia="ru-RU"/>
        </w:rPr>
        <w:drawing>
          <wp:inline distT="0" distB="0" distL="0" distR="0" wp14:anchorId="76C21F2F" wp14:editId="103357DF">
            <wp:extent cx="3168747" cy="2118718"/>
            <wp:effectExtent l="0" t="0" r="0" b="0"/>
            <wp:docPr id="8" name="Рисунок 8" descr="C:\Users\Отдел имущества\Desktop\ИМУЩЕСТВО\Объекты казны   УЧЕТНЫЕ ДЕЛА\Административное здание  Ухтинское шоссе 61\ФОТО  Админ здание (Ухтинскоее шоссе 61)\SDC1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тдел имущества\Desktop\ИМУЩЕСТВО\Объекты казны   УЧЕТНЫЕ ДЕЛА\Административное здание  Ухтинское шоссе 61\ФОТО  Админ здание (Ухтинскоее шоссе 61)\SDC16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5"/>
                    <a:stretch/>
                  </pic:blipFill>
                  <pic:spPr bwMode="auto">
                    <a:xfrm>
                      <a:off x="0" y="0"/>
                      <a:ext cx="3185982" cy="213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  <w:lang w:val="ru-RU"/>
        </w:rPr>
        <w:t xml:space="preserve"> </w:t>
      </w:r>
    </w:p>
    <w:p w:rsidR="007A3668" w:rsidRDefault="007A3668" w:rsidP="007A3668">
      <w:pPr>
        <w:pStyle w:val="a3"/>
        <w:shd w:val="clear" w:color="auto" w:fill="F8F9FA"/>
        <w:spacing w:after="0" w:line="240" w:lineRule="auto"/>
        <w:ind w:left="0"/>
        <w:jc w:val="both"/>
        <w:rPr>
          <w:rFonts w:cs="Arial"/>
          <w:sz w:val="24"/>
          <w:szCs w:val="24"/>
          <w:lang w:val="ru-RU"/>
        </w:rPr>
      </w:pPr>
    </w:p>
    <w:p w:rsidR="007A3668" w:rsidRDefault="007A3668" w:rsidP="007A3668">
      <w:pPr>
        <w:pStyle w:val="a3"/>
        <w:shd w:val="clear" w:color="auto" w:fill="F8F9FA"/>
        <w:spacing w:after="0" w:line="240" w:lineRule="auto"/>
        <w:ind w:left="0"/>
        <w:jc w:val="both"/>
        <w:rPr>
          <w:rFonts w:cs="Arial"/>
          <w:sz w:val="24"/>
          <w:szCs w:val="24"/>
          <w:lang w:val="ru-RU"/>
        </w:rPr>
      </w:pPr>
      <w:r>
        <w:rPr>
          <w:rFonts w:cs="Arial"/>
          <w:noProof/>
          <w:sz w:val="24"/>
          <w:szCs w:val="24"/>
          <w:lang w:val="ru-RU" w:eastAsia="ru-RU"/>
        </w:rPr>
        <w:t xml:space="preserve">     </w:t>
      </w:r>
      <w:r w:rsidRPr="00003890">
        <w:rPr>
          <w:rFonts w:cs="Arial"/>
          <w:noProof/>
          <w:sz w:val="24"/>
          <w:szCs w:val="24"/>
          <w:lang w:val="ru-RU" w:eastAsia="ru-RU"/>
        </w:rPr>
        <w:drawing>
          <wp:inline distT="0" distB="0" distL="0" distR="0" wp14:anchorId="1CBEBAFD" wp14:editId="5C183F7E">
            <wp:extent cx="2805344" cy="2411099"/>
            <wp:effectExtent l="0" t="0" r="0" b="8255"/>
            <wp:docPr id="6" name="Рисунок 6" descr="C:\Users\Отдел имущества\Desktop\ИМУЩЕСТВО\Объекты казны   УЧЕТНЫЕ ДЕЛА\Административное здание  Ухтинское шоссе 61\ФОТО  Админ здание (Ухтинскоее шоссе 61)\IMG_20220221_10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тдел имущества\Desktop\ИМУЩЕСТВО\Объекты казны   УЧЕТНЫЕ ДЕЛА\Административное здание  Ухтинское шоссе 61\ФОТО  Админ здание (Ухтинскоее шоссе 61)\IMG_20220221_103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63" cy="241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  <w:lang w:val="ru-RU"/>
        </w:rPr>
        <w:t xml:space="preserve">    </w:t>
      </w:r>
      <w:r w:rsidRPr="00003890">
        <w:rPr>
          <w:rFonts w:cs="Arial"/>
          <w:noProof/>
          <w:sz w:val="24"/>
          <w:szCs w:val="24"/>
          <w:lang w:val="ru-RU" w:eastAsia="ru-RU"/>
        </w:rPr>
        <w:drawing>
          <wp:inline distT="0" distB="0" distL="0" distR="0" wp14:anchorId="2948BED5" wp14:editId="66CDC718">
            <wp:extent cx="6090082" cy="1923801"/>
            <wp:effectExtent l="0" t="0" r="6350" b="635"/>
            <wp:docPr id="7" name="Рисунок 7" descr="C:\Users\Отдел имущества\Desktop\ИМУЩЕСТВО\Объекты казны   УЧЕТНЫЕ ДЕЛА\Административное здание  Ухтинское шоссе 61\ФОТО  Админ здание (Ухтинскоее шоссе 61)\IMG_20220221_10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тдел имущества\Desktop\ИМУЩЕСТВО\Объекты казны   УЧЕТНЫЕ ДЕЛА\Административное здание  Ухтинское шоссе 61\ФОТО  Админ здание (Ухтинскоее шоссе 61)\IMG_20220221_104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90" b="39419"/>
                    <a:stretch/>
                  </pic:blipFill>
                  <pic:spPr bwMode="auto">
                    <a:xfrm>
                      <a:off x="0" y="0"/>
                      <a:ext cx="6096202" cy="192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668" w:rsidRDefault="007A3668" w:rsidP="007A3668">
      <w:pPr>
        <w:pStyle w:val="a3"/>
        <w:shd w:val="clear" w:color="auto" w:fill="F8F9FA"/>
        <w:spacing w:after="0" w:line="240" w:lineRule="auto"/>
        <w:ind w:left="0"/>
        <w:jc w:val="both"/>
        <w:rPr>
          <w:rFonts w:cs="Arial"/>
          <w:sz w:val="24"/>
          <w:szCs w:val="24"/>
          <w:lang w:val="ru-RU"/>
        </w:rPr>
      </w:pPr>
    </w:p>
    <w:p w:rsidR="007A3668" w:rsidRPr="00003890" w:rsidRDefault="007A3668" w:rsidP="007A3668">
      <w:pPr>
        <w:pStyle w:val="a3"/>
        <w:shd w:val="clear" w:color="auto" w:fill="F8F9FA"/>
        <w:spacing w:after="0" w:line="240" w:lineRule="auto"/>
        <w:ind w:left="0"/>
        <w:jc w:val="both"/>
        <w:rPr>
          <w:rFonts w:cs="Arial"/>
          <w:sz w:val="24"/>
          <w:szCs w:val="24"/>
          <w:lang w:val="ru-RU"/>
        </w:rPr>
      </w:pPr>
      <w:r w:rsidRPr="00003890">
        <w:rPr>
          <w:rFonts w:cs="Arial"/>
          <w:sz w:val="24"/>
          <w:szCs w:val="24"/>
          <w:lang w:val="ru-RU"/>
        </w:rPr>
        <w:t>На схеме 1 приведено местоположение объект</w:t>
      </w:r>
      <w:r>
        <w:rPr>
          <w:rFonts w:cs="Arial"/>
          <w:sz w:val="24"/>
          <w:szCs w:val="24"/>
          <w:lang w:val="ru-RU"/>
        </w:rPr>
        <w:t xml:space="preserve">ов приватизации </w:t>
      </w:r>
      <w:r w:rsidRPr="00003890">
        <w:rPr>
          <w:rFonts w:cs="Arial"/>
          <w:sz w:val="24"/>
          <w:szCs w:val="24"/>
          <w:lang w:val="ru-RU"/>
        </w:rPr>
        <w:t>относительно различных объектов инфраструктуры, в том числе:</w:t>
      </w:r>
    </w:p>
    <w:p w:rsidR="007A3668" w:rsidRDefault="007A3668" w:rsidP="007A3668">
      <w:pPr>
        <w:pStyle w:val="a3"/>
        <w:numPr>
          <w:ilvl w:val="0"/>
          <w:numId w:val="1"/>
        </w:numPr>
        <w:shd w:val="clear" w:color="auto" w:fill="F8F9FA"/>
        <w:spacing w:after="0" w:line="240" w:lineRule="auto"/>
        <w:ind w:left="284" w:hanging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 w:rsidRPr="00BD1E64">
        <w:rPr>
          <w:rFonts w:cs="Arial"/>
          <w:sz w:val="24"/>
          <w:szCs w:val="24"/>
          <w:lang w:val="ru-RU"/>
        </w:rPr>
        <w:t xml:space="preserve">объекты расположены </w:t>
      </w:r>
      <w:r w:rsidRPr="00BD1E64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в 1,5 км от автомобильной дороги республиканского значения «Сыктывкар-Ухта». </w:t>
      </w:r>
    </w:p>
    <w:p w:rsidR="007A3668" w:rsidRDefault="007A3668" w:rsidP="007A3668">
      <w:pPr>
        <w:pStyle w:val="a3"/>
        <w:numPr>
          <w:ilvl w:val="0"/>
          <w:numId w:val="1"/>
        </w:numPr>
        <w:shd w:val="clear" w:color="auto" w:fill="F8F9FA"/>
        <w:spacing w:after="0" w:line="240" w:lineRule="auto"/>
        <w:ind w:left="284" w:hanging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 w:rsidRPr="003F7540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подъездные пути к объекту: </w:t>
      </w:r>
    </w:p>
    <w:p w:rsidR="007A3668" w:rsidRDefault="007A3668" w:rsidP="007A3668">
      <w:pPr>
        <w:pStyle w:val="a3"/>
        <w:shd w:val="clear" w:color="auto" w:fill="F8F9FA"/>
        <w:spacing w:after="0" w:line="240" w:lineRule="auto"/>
        <w:ind w:left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- </w:t>
      </w:r>
      <w:r w:rsidRPr="003F7540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на участке от автомобильной дороги республиканского значения «Сыктывкар-Ухта» до поворота на </w:t>
      </w:r>
      <w:r w:rsidRPr="003F7540">
        <w:rPr>
          <w:rFonts w:cs="Arial"/>
          <w:sz w:val="24"/>
          <w:szCs w:val="24"/>
          <w:lang w:val="ru-RU"/>
        </w:rPr>
        <w:t>АО «Птицефабрика «</w:t>
      </w:r>
      <w:proofErr w:type="spellStart"/>
      <w:r w:rsidRPr="003F7540">
        <w:rPr>
          <w:rFonts w:cs="Arial"/>
          <w:sz w:val="24"/>
          <w:szCs w:val="24"/>
          <w:lang w:val="ru-RU"/>
        </w:rPr>
        <w:t>Зеленецкая</w:t>
      </w:r>
      <w:proofErr w:type="spellEnd"/>
      <w:r w:rsidRPr="003F7540">
        <w:rPr>
          <w:rFonts w:cs="Arial"/>
          <w:sz w:val="24"/>
          <w:szCs w:val="24"/>
          <w:lang w:val="ru-RU"/>
        </w:rPr>
        <w:t xml:space="preserve">» - </w:t>
      </w:r>
      <w:r w:rsidRPr="003F7540">
        <w:rPr>
          <w:rFonts w:eastAsia="Times New Roman" w:cs="Times New Roman"/>
          <w:color w:val="000000"/>
          <w:sz w:val="24"/>
          <w:szCs w:val="24"/>
          <w:lang w:val="ru-RU" w:eastAsia="ru-RU"/>
        </w:rPr>
        <w:t>асфальтированная дорога, находится в удовлетворительном состоянии</w:t>
      </w: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, является собственностью </w:t>
      </w:r>
      <w:r>
        <w:rPr>
          <w:rFonts w:cs="Arial"/>
          <w:sz w:val="24"/>
          <w:szCs w:val="24"/>
          <w:lang w:val="ru-RU"/>
        </w:rPr>
        <w:t>АО «Птицефабрика «</w:t>
      </w:r>
      <w:proofErr w:type="spellStart"/>
      <w:r>
        <w:rPr>
          <w:rFonts w:cs="Arial"/>
          <w:sz w:val="24"/>
          <w:szCs w:val="24"/>
          <w:lang w:val="ru-RU"/>
        </w:rPr>
        <w:t>Зеленецкая</w:t>
      </w:r>
      <w:proofErr w:type="spellEnd"/>
      <w:r>
        <w:rPr>
          <w:rFonts w:cs="Arial"/>
          <w:sz w:val="24"/>
          <w:szCs w:val="24"/>
          <w:lang w:val="ru-RU"/>
        </w:rPr>
        <w:t>»</w:t>
      </w:r>
      <w:r w:rsidRPr="003F7540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; </w:t>
      </w:r>
    </w:p>
    <w:p w:rsidR="007A3668" w:rsidRDefault="007A3668" w:rsidP="007A3668">
      <w:pPr>
        <w:pStyle w:val="a3"/>
        <w:shd w:val="clear" w:color="auto" w:fill="F8F9FA"/>
        <w:spacing w:after="0" w:line="240" w:lineRule="auto"/>
        <w:ind w:left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- со стороны земельного участка с кадастровым </w:t>
      </w:r>
      <w:proofErr w:type="gramStart"/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>номером  11:05:0000000</w:t>
      </w:r>
      <w:proofErr w:type="gramEnd"/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>:174 – необходимо оформление сервитута для организации проезда к зданию, так как земельный участок находится в собственности юридического лица;</w:t>
      </w:r>
    </w:p>
    <w:p w:rsidR="007A3668" w:rsidRDefault="007A3668" w:rsidP="007A3668">
      <w:pPr>
        <w:pStyle w:val="a3"/>
        <w:shd w:val="clear" w:color="auto" w:fill="F8F9FA"/>
        <w:spacing w:after="0" w:line="240" w:lineRule="auto"/>
        <w:ind w:left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- со стороны земельного участка с кадастровым номером 11:05:0000000:168 – необходимо оформление сервитута для организации проезда к зданию, так как земельный участок находится в собственности юридического лица. </w:t>
      </w:r>
    </w:p>
    <w:p w:rsidR="007A3668" w:rsidRDefault="007A3668" w:rsidP="007A3668">
      <w:pPr>
        <w:pStyle w:val="a3"/>
        <w:shd w:val="clear" w:color="auto" w:fill="F8F9FA"/>
        <w:spacing w:after="0" w:line="240" w:lineRule="auto"/>
        <w:ind w:left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</w:p>
    <w:p w:rsidR="007A3668" w:rsidRPr="003F7540" w:rsidRDefault="007A3668" w:rsidP="007A3668">
      <w:pPr>
        <w:pStyle w:val="a3"/>
        <w:shd w:val="clear" w:color="auto" w:fill="F8F9FA"/>
        <w:spacing w:after="0" w:line="240" w:lineRule="auto"/>
        <w:ind w:left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 </w:t>
      </w:r>
    </w:p>
    <w:p w:rsidR="007A3668" w:rsidRPr="00C8426C" w:rsidRDefault="007A3668" w:rsidP="007A3668">
      <w:pPr>
        <w:pStyle w:val="a3"/>
        <w:numPr>
          <w:ilvl w:val="0"/>
          <w:numId w:val="1"/>
        </w:numPr>
        <w:shd w:val="clear" w:color="auto" w:fill="F8F9FA"/>
        <w:spacing w:after="0" w:line="240" w:lineRule="auto"/>
        <w:ind w:left="284" w:hanging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 w:rsidRPr="00C8426C">
        <w:rPr>
          <w:rFonts w:cs="Arial"/>
          <w:sz w:val="24"/>
          <w:szCs w:val="24"/>
          <w:lang w:val="ru-RU"/>
        </w:rPr>
        <w:t xml:space="preserve">непосредственно к зданию подходит </w:t>
      </w:r>
      <w:r w:rsidRPr="00C8426C">
        <w:rPr>
          <w:rFonts w:eastAsia="Times New Roman" w:cs="Times New Roman"/>
          <w:color w:val="000000"/>
          <w:sz w:val="24"/>
          <w:szCs w:val="24"/>
          <w:lang w:val="ru-RU" w:eastAsia="ru-RU"/>
        </w:rPr>
        <w:t>железнодорожная ветка, которая является частью пути, проходящего через железнодорожную станцию</w:t>
      </w: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«Местечко</w:t>
      </w:r>
      <w:r w:rsidRPr="00C8426C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C8426C">
        <w:rPr>
          <w:rFonts w:eastAsia="Times New Roman" w:cs="Times New Roman"/>
          <w:color w:val="000000"/>
          <w:sz w:val="24"/>
          <w:szCs w:val="24"/>
          <w:lang w:val="ru-RU" w:eastAsia="ru-RU"/>
        </w:rPr>
        <w:t>Койты</w:t>
      </w:r>
      <w:proofErr w:type="spellEnd"/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>» г. Сыктывкара</w:t>
      </w:r>
      <w:r w:rsidRPr="00C8426C">
        <w:rPr>
          <w:rFonts w:eastAsia="Times New Roman" w:cs="Times New Roman"/>
          <w:color w:val="000000"/>
          <w:sz w:val="24"/>
          <w:szCs w:val="24"/>
          <w:lang w:val="ru-RU" w:eastAsia="ru-RU"/>
        </w:rPr>
        <w:t>;</w:t>
      </w:r>
    </w:p>
    <w:p w:rsidR="007A3668" w:rsidRPr="00BD1E64" w:rsidRDefault="007A3668" w:rsidP="007A3668">
      <w:pPr>
        <w:pStyle w:val="a3"/>
        <w:numPr>
          <w:ilvl w:val="0"/>
          <w:numId w:val="1"/>
        </w:numPr>
        <w:shd w:val="clear" w:color="auto" w:fill="F8F9FA"/>
        <w:spacing w:after="0" w:line="240" w:lineRule="auto"/>
        <w:ind w:left="284" w:hanging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 w:rsidRPr="00003890">
        <w:rPr>
          <w:rFonts w:cs="Arial"/>
          <w:sz w:val="24"/>
          <w:szCs w:val="24"/>
          <w:lang w:val="ru-RU"/>
        </w:rPr>
        <w:t>в непосредственной близости от объект</w:t>
      </w:r>
      <w:r>
        <w:rPr>
          <w:rFonts w:cs="Arial"/>
          <w:sz w:val="24"/>
          <w:szCs w:val="24"/>
          <w:lang w:val="ru-RU"/>
        </w:rPr>
        <w:t xml:space="preserve">ов расположены линии энергоснабжения 0,4 кВт, 10 к Вт. На земельном участке имеется трансформаторная подстанция.  По вопросам присоединения объекта к сетям </w:t>
      </w:r>
      <w:proofErr w:type="spellStart"/>
      <w:r>
        <w:rPr>
          <w:rFonts w:cs="Arial"/>
          <w:sz w:val="24"/>
          <w:szCs w:val="24"/>
          <w:lang w:val="ru-RU"/>
        </w:rPr>
        <w:t>энегоснабжения</w:t>
      </w:r>
      <w:proofErr w:type="spellEnd"/>
      <w:r>
        <w:rPr>
          <w:rFonts w:cs="Arial"/>
          <w:sz w:val="24"/>
          <w:szCs w:val="24"/>
          <w:lang w:val="ru-RU"/>
        </w:rPr>
        <w:t xml:space="preserve"> необходимо обратиться в адрес АО «</w:t>
      </w:r>
      <w:proofErr w:type="spellStart"/>
      <w:r>
        <w:rPr>
          <w:rFonts w:cs="Arial"/>
          <w:sz w:val="24"/>
          <w:szCs w:val="24"/>
          <w:lang w:val="ru-RU"/>
        </w:rPr>
        <w:t>Комиэнергосбытовая</w:t>
      </w:r>
      <w:proofErr w:type="spellEnd"/>
      <w:r>
        <w:rPr>
          <w:rFonts w:cs="Arial"/>
          <w:sz w:val="24"/>
          <w:szCs w:val="24"/>
          <w:lang w:val="ru-RU"/>
        </w:rPr>
        <w:t xml:space="preserve"> компания» по адресу: 167031, Республика Коми, г. Сыктывкар, ул. 28 </w:t>
      </w:r>
      <w:proofErr w:type="spellStart"/>
      <w:r>
        <w:rPr>
          <w:rFonts w:cs="Arial"/>
          <w:sz w:val="24"/>
          <w:szCs w:val="24"/>
          <w:lang w:val="ru-RU"/>
        </w:rPr>
        <w:t>Невельской</w:t>
      </w:r>
      <w:proofErr w:type="spellEnd"/>
      <w:r>
        <w:rPr>
          <w:rFonts w:cs="Arial"/>
          <w:sz w:val="24"/>
          <w:szCs w:val="24"/>
          <w:lang w:val="ru-RU"/>
        </w:rPr>
        <w:t xml:space="preserve"> дивизии, д. 27а; эл. почта </w:t>
      </w:r>
      <w:hyperlink r:id="rId11" w:history="1">
        <w:r w:rsidRPr="00F043B3">
          <w:rPr>
            <w:rStyle w:val="a4"/>
            <w:rFonts w:cs="Arial"/>
            <w:sz w:val="24"/>
            <w:szCs w:val="24"/>
          </w:rPr>
          <w:t>centr</w:t>
        </w:r>
        <w:r w:rsidRPr="00F043B3">
          <w:rPr>
            <w:rStyle w:val="a4"/>
            <w:rFonts w:cs="Arial"/>
            <w:sz w:val="24"/>
            <w:szCs w:val="24"/>
            <w:lang w:val="ru-RU"/>
          </w:rPr>
          <w:t>@</w:t>
        </w:r>
        <w:r w:rsidRPr="00F043B3">
          <w:rPr>
            <w:rStyle w:val="a4"/>
            <w:rFonts w:cs="Arial"/>
            <w:sz w:val="24"/>
            <w:szCs w:val="24"/>
          </w:rPr>
          <w:t>komiesc</w:t>
        </w:r>
        <w:r w:rsidRPr="00F043B3">
          <w:rPr>
            <w:rStyle w:val="a4"/>
            <w:rFonts w:cs="Arial"/>
            <w:sz w:val="24"/>
            <w:szCs w:val="24"/>
            <w:lang w:val="ru-RU"/>
          </w:rPr>
          <w:t>.</w:t>
        </w:r>
        <w:proofErr w:type="spellStart"/>
        <w:r w:rsidRPr="00F043B3">
          <w:rPr>
            <w:rStyle w:val="a4"/>
            <w:rFonts w:cs="Arial"/>
            <w:sz w:val="24"/>
            <w:szCs w:val="24"/>
          </w:rPr>
          <w:t>ru</w:t>
        </w:r>
        <w:proofErr w:type="spellEnd"/>
      </w:hyperlink>
      <w:r>
        <w:rPr>
          <w:rFonts w:cs="Arial"/>
          <w:sz w:val="24"/>
          <w:szCs w:val="24"/>
          <w:lang w:val="ru-RU"/>
        </w:rPr>
        <w:t>;</w:t>
      </w:r>
    </w:p>
    <w:p w:rsidR="007A3668" w:rsidRPr="00BD1E64" w:rsidRDefault="007A3668" w:rsidP="007A3668">
      <w:pPr>
        <w:pStyle w:val="a3"/>
        <w:numPr>
          <w:ilvl w:val="0"/>
          <w:numId w:val="1"/>
        </w:numPr>
        <w:shd w:val="clear" w:color="auto" w:fill="F8F9FA"/>
        <w:spacing w:after="0" w:line="240" w:lineRule="auto"/>
        <w:ind w:left="284" w:hanging="284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>
        <w:rPr>
          <w:rFonts w:cs="Arial"/>
          <w:sz w:val="24"/>
          <w:szCs w:val="24"/>
          <w:lang w:val="ru-RU"/>
        </w:rPr>
        <w:t>по вопросам возможности присоединения объектов к сетям холодного водоснабжения, водоотведения необходимо обратиться в адрес        АО «Птицефабрика «</w:t>
      </w:r>
      <w:proofErr w:type="spellStart"/>
      <w:r>
        <w:rPr>
          <w:rFonts w:cs="Arial"/>
          <w:sz w:val="24"/>
          <w:szCs w:val="24"/>
          <w:lang w:val="ru-RU"/>
        </w:rPr>
        <w:t>Зеленецкая</w:t>
      </w:r>
      <w:proofErr w:type="spellEnd"/>
      <w:r>
        <w:rPr>
          <w:rFonts w:cs="Arial"/>
          <w:sz w:val="24"/>
          <w:szCs w:val="24"/>
          <w:lang w:val="ru-RU"/>
        </w:rPr>
        <w:t xml:space="preserve">» по адресу: 16820, Республика Коми, </w:t>
      </w:r>
      <w:proofErr w:type="spellStart"/>
      <w:r>
        <w:rPr>
          <w:rFonts w:cs="Arial"/>
          <w:sz w:val="24"/>
          <w:szCs w:val="24"/>
          <w:lang w:val="ru-RU"/>
        </w:rPr>
        <w:t>Сыктывдинский</w:t>
      </w:r>
      <w:proofErr w:type="spellEnd"/>
      <w:r>
        <w:rPr>
          <w:rFonts w:cs="Arial"/>
          <w:sz w:val="24"/>
          <w:szCs w:val="24"/>
          <w:lang w:val="ru-RU"/>
        </w:rPr>
        <w:t xml:space="preserve"> район, с. Зеленец, </w:t>
      </w:r>
      <w:proofErr w:type="spellStart"/>
      <w:r>
        <w:rPr>
          <w:rFonts w:cs="Arial"/>
          <w:sz w:val="24"/>
          <w:szCs w:val="24"/>
          <w:lang w:val="ru-RU"/>
        </w:rPr>
        <w:t>Ухтинское</w:t>
      </w:r>
      <w:proofErr w:type="spellEnd"/>
      <w:r>
        <w:rPr>
          <w:rFonts w:cs="Arial"/>
          <w:sz w:val="24"/>
          <w:szCs w:val="24"/>
          <w:lang w:val="ru-RU"/>
        </w:rPr>
        <w:t xml:space="preserve"> шоссе, д.125; эл. почта </w:t>
      </w:r>
      <w:hyperlink r:id="rId12" w:history="1">
        <w:r>
          <w:rPr>
            <w:rStyle w:val="a4"/>
            <w:rFonts w:ascii="Tahoma" w:hAnsi="Tahoma" w:cs="Tahoma"/>
            <w:color w:val="60493A"/>
            <w:sz w:val="21"/>
            <w:szCs w:val="21"/>
            <w:shd w:val="clear" w:color="auto" w:fill="FFFFFF"/>
          </w:rPr>
          <w:t>info</w:t>
        </w:r>
        <w:r w:rsidRPr="00BD1E64">
          <w:rPr>
            <w:rStyle w:val="a4"/>
            <w:rFonts w:ascii="Tahoma" w:hAnsi="Tahoma" w:cs="Tahoma"/>
            <w:color w:val="60493A"/>
            <w:sz w:val="21"/>
            <w:szCs w:val="21"/>
            <w:shd w:val="clear" w:color="auto" w:fill="FFFFFF"/>
            <w:lang w:val="ru-RU"/>
          </w:rPr>
          <w:t>@</w:t>
        </w:r>
        <w:proofErr w:type="spellStart"/>
        <w:r>
          <w:rPr>
            <w:rStyle w:val="a4"/>
            <w:rFonts w:ascii="Tahoma" w:hAnsi="Tahoma" w:cs="Tahoma"/>
            <w:color w:val="60493A"/>
            <w:sz w:val="21"/>
            <w:szCs w:val="21"/>
            <w:shd w:val="clear" w:color="auto" w:fill="FFFFFF"/>
          </w:rPr>
          <w:t>zpfrk</w:t>
        </w:r>
        <w:proofErr w:type="spellEnd"/>
        <w:r w:rsidRPr="00BD1E64">
          <w:rPr>
            <w:rStyle w:val="a4"/>
            <w:rFonts w:ascii="Tahoma" w:hAnsi="Tahoma" w:cs="Tahoma"/>
            <w:color w:val="60493A"/>
            <w:sz w:val="21"/>
            <w:szCs w:val="21"/>
            <w:shd w:val="clear" w:color="auto" w:fill="FFFFFF"/>
            <w:lang w:val="ru-RU"/>
          </w:rPr>
          <w:t>.</w:t>
        </w:r>
        <w:proofErr w:type="spellStart"/>
        <w:r>
          <w:rPr>
            <w:rStyle w:val="a4"/>
            <w:rFonts w:ascii="Tahoma" w:hAnsi="Tahoma" w:cs="Tahoma"/>
            <w:color w:val="60493A"/>
            <w:sz w:val="21"/>
            <w:szCs w:val="21"/>
            <w:shd w:val="clear" w:color="auto" w:fill="FFFFFF"/>
          </w:rPr>
          <w:t>ru</w:t>
        </w:r>
        <w:proofErr w:type="spellEnd"/>
      </w:hyperlink>
      <w:r>
        <w:rPr>
          <w:lang w:val="ru-RU"/>
        </w:rPr>
        <w:t>);</w:t>
      </w:r>
    </w:p>
    <w:p w:rsidR="007A3668" w:rsidRPr="00F30F29" w:rsidRDefault="007A3668" w:rsidP="007A3668">
      <w:pPr>
        <w:pStyle w:val="a3"/>
        <w:numPr>
          <w:ilvl w:val="0"/>
          <w:numId w:val="1"/>
        </w:numPr>
        <w:shd w:val="clear" w:color="auto" w:fill="F8F9FA"/>
        <w:spacing w:after="0" w:line="240" w:lineRule="auto"/>
        <w:ind w:left="284" w:hanging="284"/>
        <w:jc w:val="both"/>
        <w:rPr>
          <w:rFonts w:cs="Arial"/>
          <w:sz w:val="24"/>
          <w:szCs w:val="24"/>
          <w:lang w:val="ru-RU"/>
        </w:rPr>
      </w:pPr>
      <w:r w:rsidRPr="00F30F29">
        <w:rPr>
          <w:rFonts w:cs="Arial"/>
          <w:sz w:val="24"/>
          <w:szCs w:val="24"/>
          <w:lang w:val="ru-RU"/>
        </w:rPr>
        <w:t xml:space="preserve">по вопросам возможности присоединения объектов к сетям газоснабжения необходимо обратиться в адрес АО «Газпром газораспределение Сыктывкар», филиал в г. Сыктывкаре по адресу: 167000, Республика Коми, г. Сыктывкар, ул. Красных Партизан, </w:t>
      </w:r>
      <w:r>
        <w:rPr>
          <w:rFonts w:cs="Arial"/>
          <w:sz w:val="24"/>
          <w:szCs w:val="24"/>
          <w:lang w:val="ru-RU"/>
        </w:rPr>
        <w:t xml:space="preserve">стр. </w:t>
      </w:r>
      <w:r w:rsidRPr="00F30F29">
        <w:rPr>
          <w:rFonts w:cs="Arial"/>
          <w:sz w:val="24"/>
          <w:szCs w:val="24"/>
          <w:lang w:val="ru-RU"/>
        </w:rPr>
        <w:t>33</w:t>
      </w:r>
      <w:r>
        <w:rPr>
          <w:rFonts w:cs="Arial"/>
          <w:sz w:val="24"/>
          <w:szCs w:val="24"/>
          <w:lang w:val="ru-RU"/>
        </w:rPr>
        <w:t>.</w:t>
      </w:r>
      <w:r w:rsidRPr="00F30F29">
        <w:rPr>
          <w:rFonts w:cs="Arial"/>
          <w:sz w:val="24"/>
          <w:szCs w:val="24"/>
          <w:lang w:val="ru-RU"/>
        </w:rPr>
        <w:t xml:space="preserve"> </w:t>
      </w:r>
    </w:p>
    <w:p w:rsidR="007A3668" w:rsidRPr="00733FAC" w:rsidRDefault="007A3668" w:rsidP="007A3668">
      <w:pPr>
        <w:jc w:val="center"/>
        <w:rPr>
          <w:rFonts w:ascii="Calibri" w:eastAsia="Times New Roman" w:hAnsi="Calibri" w:cs="Times New Roman"/>
          <w:b/>
          <w:color w:val="000000"/>
          <w:sz w:val="12"/>
          <w:szCs w:val="12"/>
          <w:lang w:val="ru-RU" w:eastAsia="ru-RU"/>
        </w:rPr>
      </w:pPr>
    </w:p>
    <w:p w:rsidR="007A3668" w:rsidRDefault="007A3668" w:rsidP="007A3668">
      <w:pPr>
        <w:jc w:val="center"/>
        <w:rPr>
          <w:rFonts w:cs="Arial"/>
          <w:b/>
          <w:sz w:val="24"/>
          <w:szCs w:val="24"/>
          <w:lang w:val="ru-RU"/>
        </w:rPr>
      </w:pPr>
      <w:r w:rsidRPr="00354B6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 xml:space="preserve">Схема 1. </w:t>
      </w:r>
      <w:r w:rsidRPr="00354B61">
        <w:rPr>
          <w:rFonts w:cs="Arial"/>
          <w:b/>
          <w:sz w:val="24"/>
          <w:szCs w:val="24"/>
          <w:lang w:val="ru-RU"/>
        </w:rPr>
        <w:t>Местоположение объектов приватизации относительно различных объектов инфраструктуры</w:t>
      </w:r>
    </w:p>
    <w:p w:rsidR="007A3668" w:rsidRDefault="007A3668" w:rsidP="007A3668">
      <w:pPr>
        <w:tabs>
          <w:tab w:val="left" w:pos="2190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B3D8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F5BDC20" wp14:editId="0218B3DC">
            <wp:extent cx="6355843" cy="3441290"/>
            <wp:effectExtent l="0" t="0" r="6985" b="6985"/>
            <wp:docPr id="1" name="Рисунок 1" descr="C:\Users\Отдел имущества\Desktop\ИМУЩЕСТВО\РАСПОРЯЖЕНИЕ  муниц имуществом\ПРОДАЖА мун имущ\ПРОДАЖА   документы по процедуре\Админ здание на Ухтинском шоссе 61\Opera Снимок_2021-11-08_123312_pkk.rosreestr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тдел имущества\Desktop\ИМУЩЕСТВО\РАСПОРЯЖЕНИЕ  муниц имуществом\ПРОДАЖА мун имущ\ПРОДАЖА   документы по процедуре\Админ здание на Ухтинском шоссе 61\Opera Снимок_2021-11-08_123312_pkk.rosreestr.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8"/>
                    <a:stretch/>
                  </pic:blipFill>
                  <pic:spPr bwMode="auto">
                    <a:xfrm>
                      <a:off x="0" y="0"/>
                      <a:ext cx="6394000" cy="346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668" w:rsidRPr="0042630A" w:rsidRDefault="007A3668" w:rsidP="007A3668">
      <w:pPr>
        <w:ind w:firstLine="284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 w:rsidRP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Примечание: желтым цветом выделены объекты приватизации. </w:t>
      </w:r>
    </w:p>
    <w:p w:rsidR="007A3668" w:rsidRDefault="007A3668" w:rsidP="007A366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A3668" w:rsidRDefault="007A3668" w:rsidP="007A3668">
      <w:pPr>
        <w:shd w:val="clear" w:color="auto" w:fill="F8F9FA"/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val="ru-RU" w:eastAsia="ru-RU"/>
        </w:rPr>
      </w:pPr>
      <w:r w:rsidRP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Объекты приватизации расположены в зоне промышленных и коммунальных объектов. На территориях, граничащих с приватизируемыми объектами, осуществляют деятельность предприятия лесозаготовки, производства пиломатериалов, сельскохозяйственное предприятие (птицеводство). </w:t>
      </w: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7A3668" w:rsidRDefault="007A3668" w:rsidP="007A3668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</w:p>
    <w:p w:rsidR="007A3668" w:rsidRDefault="007A3668" w:rsidP="007A3668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</w:p>
    <w:p w:rsidR="007A3668" w:rsidRPr="004B3921" w:rsidRDefault="007A3668" w:rsidP="007A3668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Тип: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Объект недвижимости</w:t>
      </w:r>
    </w:p>
    <w:p w:rsidR="007A3668" w:rsidRPr="004B3921" w:rsidRDefault="007A3668" w:rsidP="007A36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Вид: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Земельный участок</w:t>
      </w:r>
    </w:p>
    <w:p w:rsidR="007A3668" w:rsidRPr="004B3921" w:rsidRDefault="007A3668" w:rsidP="007A3668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Кадастровый номер: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6FB8"/>
          <w:sz w:val="24"/>
          <w:szCs w:val="24"/>
          <w:lang w:val="ru-RU" w:eastAsia="ru-RU"/>
        </w:rPr>
        <w:t>11:05:0201003:639</w:t>
      </w:r>
    </w:p>
    <w:p w:rsidR="007A3668" w:rsidRPr="004B3921" w:rsidRDefault="007A3668" w:rsidP="007A36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Кадастровый квартал: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6FB8"/>
          <w:sz w:val="24"/>
          <w:szCs w:val="24"/>
          <w:lang w:val="ru-RU" w:eastAsia="ru-RU"/>
        </w:rPr>
        <w:t>11:05:0201003</w:t>
      </w:r>
    </w:p>
    <w:p w:rsidR="007A3668" w:rsidRPr="004B3921" w:rsidRDefault="007A3668" w:rsidP="007A3668">
      <w:pPr>
        <w:shd w:val="clear" w:color="auto" w:fill="F8F9FA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Адрес: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Российская Федерация, Республика Коми, </w:t>
      </w:r>
      <w:proofErr w:type="spellStart"/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Сыктывдинский</w:t>
      </w:r>
      <w:proofErr w:type="spellEnd"/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район, сельское поселение "Зеленец", с. Зеленец, </w:t>
      </w:r>
      <w:proofErr w:type="spellStart"/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Ухтинское</w:t>
      </w:r>
      <w:proofErr w:type="spellEnd"/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шоссе, 61</w:t>
      </w:r>
    </w:p>
    <w:p w:rsidR="007A3668" w:rsidRPr="004B3921" w:rsidRDefault="007A3668" w:rsidP="007A366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Площадь уточненная: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8 415 кв. м</w:t>
      </w:r>
    </w:p>
    <w:p w:rsidR="007A3668" w:rsidRPr="004B3921" w:rsidRDefault="007A3668" w:rsidP="007A3668">
      <w:pPr>
        <w:shd w:val="clear" w:color="auto" w:fill="F8F9FA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Статус: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Учтенный</w:t>
      </w:r>
    </w:p>
    <w:p w:rsidR="007A3668" w:rsidRPr="004B3921" w:rsidRDefault="007A3668" w:rsidP="007A366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Категория земель: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</w:p>
    <w:p w:rsidR="007A3668" w:rsidRPr="004B3921" w:rsidRDefault="007A3668" w:rsidP="007A3668">
      <w:pPr>
        <w:shd w:val="clear" w:color="auto" w:fill="F8F9FA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>Разрешенное использование: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Для размещения иных объектов промышленности, энергетики, транспорта, связи, радиовещания, телевидения, информатики, обеспечения космической деятельности, обороны, безопасности и иного специального назначения</w:t>
      </w:r>
    </w:p>
    <w:p w:rsidR="007A3668" w:rsidRPr="004B3921" w:rsidRDefault="007A3668" w:rsidP="007A366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по документу: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 </w:t>
      </w:r>
      <w:r w:rsidRPr="004B3921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производственная деятельность</w:t>
      </w:r>
    </w:p>
    <w:p w:rsidR="007A3668" w:rsidRDefault="007A3668" w:rsidP="007A3668">
      <w:pPr>
        <w:ind w:firstLine="284"/>
        <w:rPr>
          <w:rFonts w:eastAsia="Times New Roman" w:cs="Times New Roman"/>
          <w:color w:val="000000"/>
          <w:sz w:val="24"/>
          <w:szCs w:val="24"/>
          <w:lang w:val="ru-RU" w:eastAsia="ru-RU"/>
        </w:rPr>
      </w:pPr>
    </w:p>
    <w:p w:rsidR="007A3668" w:rsidRPr="00D053B7" w:rsidRDefault="007A3668" w:rsidP="007A3668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</w:pP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>З</w:t>
      </w:r>
      <w:r w:rsidRPr="0042630A"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емельный участок, </w:t>
      </w:r>
      <w:r>
        <w:rPr>
          <w:rFonts w:eastAsia="Times New Roman" w:cs="Times New Roman"/>
          <w:color w:val="000000"/>
          <w:sz w:val="24"/>
          <w:szCs w:val="24"/>
          <w:lang w:val="ru-RU" w:eastAsia="ru-RU"/>
        </w:rPr>
        <w:t xml:space="preserve">подлежащий </w:t>
      </w:r>
      <w:r w:rsidRPr="00D053B7"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>приватизации, находится в санитарно-охранной зоне (САНПИН 2.2.1/2.1.1.1200-03 "Санитарно-защитные зоны и санитарная классификация предприятий, сооружений и иных объектов")</w:t>
      </w:r>
      <w:r>
        <w:rPr>
          <w:rFonts w:ascii="Calibri" w:eastAsia="Times New Roman" w:hAnsi="Calibri" w:cs="Times New Roman"/>
          <w:color w:val="000000"/>
          <w:sz w:val="24"/>
          <w:szCs w:val="24"/>
          <w:lang w:val="ru-RU" w:eastAsia="ru-RU"/>
        </w:rPr>
        <w:t xml:space="preserve">. </w:t>
      </w:r>
    </w:p>
    <w:p w:rsidR="007A3668" w:rsidRDefault="007A3668" w:rsidP="007A3668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</w:p>
    <w:p w:rsidR="007A3668" w:rsidRDefault="007A3668" w:rsidP="007A3668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</w:p>
    <w:p w:rsidR="007A3668" w:rsidRDefault="007A3668" w:rsidP="007A3668">
      <w:pPr>
        <w:shd w:val="clear" w:color="auto" w:fill="F8F9FA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b/>
          <w:color w:val="000000"/>
          <w:sz w:val="24"/>
          <w:szCs w:val="24"/>
          <w:lang w:val="ru-RU" w:eastAsia="ru-RU"/>
        </w:rPr>
        <w:t xml:space="preserve">Данные публичной кадастровой карты Республики Коми </w:t>
      </w:r>
      <w:hyperlink r:id="rId14" w:history="1">
        <w:r w:rsidRPr="00034620">
          <w:rPr>
            <w:rStyle w:val="a4"/>
            <w:rFonts w:ascii="Calibri" w:eastAsia="Times New Roman" w:hAnsi="Calibri" w:cs="Times New Roman"/>
            <w:b/>
            <w:sz w:val="24"/>
            <w:szCs w:val="24"/>
            <w:lang w:val="ru-RU" w:eastAsia="ru-RU"/>
          </w:rPr>
          <w:t>http://roscadastr.com/map/respublika-komi</w:t>
        </w:r>
      </w:hyperlink>
    </w:p>
    <w:p w:rsidR="007A3668" w:rsidRPr="004B3921" w:rsidRDefault="007A3668" w:rsidP="007A3668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769CA" w:rsidRPr="007A3668" w:rsidRDefault="00A769CA">
      <w:pPr>
        <w:rPr>
          <w:lang w:val="ru-RU"/>
        </w:rPr>
      </w:pPr>
      <w:bookmarkStart w:id="0" w:name="_GoBack"/>
      <w:bookmarkEnd w:id="0"/>
    </w:p>
    <w:sectPr w:rsidR="00A769CA" w:rsidRPr="007A3668" w:rsidSect="00733FAC">
      <w:pgSz w:w="16838" w:h="11906" w:orient="landscape" w:code="9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5323CC"/>
    <w:multiLevelType w:val="hybridMultilevel"/>
    <w:tmpl w:val="9CB2F6A0"/>
    <w:lvl w:ilvl="0" w:tplc="B2D4FC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2D"/>
    <w:rsid w:val="007A3668"/>
    <w:rsid w:val="00A769CA"/>
    <w:rsid w:val="00B62829"/>
    <w:rsid w:val="00E3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70B155-491B-406A-BB5E-73C8C8000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668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66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A36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info@zpfrk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centr@komiesc.ru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roscadastr.com/map/respublika-kom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640</Words>
  <Characters>3650</Characters>
  <Application>Microsoft Office Word</Application>
  <DocSecurity>0</DocSecurity>
  <Lines>30</Lines>
  <Paragraphs>8</Paragraphs>
  <ScaleCrop>false</ScaleCrop>
  <Company/>
  <LinksUpToDate>false</LinksUpToDate>
  <CharactersWithSpaces>4282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имущества</dc:creator>
  <cp:keywords/>
  <dc:description/>
  <cp:lastModifiedBy>Отдел имущества</cp:lastModifiedBy>
  <cp:revision>2</cp:revision>
  <dcterms:created xsi:type="dcterms:W3CDTF">2022-06-21T08:17:00Z</dcterms:created>
  <dcterms:modified xsi:type="dcterms:W3CDTF">2022-06-21T08:18:00Z</dcterms:modified>
</cp:coreProperties>
</file>