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4" w:rsidRPr="00143C44" w:rsidRDefault="00143C44" w:rsidP="00143C4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168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261"/>
        <w:gridCol w:w="2978"/>
      </w:tblGrid>
      <w:tr w:rsidR="00143C44" w:rsidRPr="00143C44" w:rsidTr="007117CA"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  <w:p w:rsidR="00143C44" w:rsidRPr="00143C44" w:rsidRDefault="00143C44" w:rsidP="00143C44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ельского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Зеленец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           </w:t>
            </w:r>
            <w:r w:rsidRPr="00143C44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FDA95" wp14:editId="0B015CD3">
                  <wp:extent cx="714375" cy="99060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Зеленеч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143C44" w:rsidRPr="00143C44" w:rsidRDefault="00143C44" w:rsidP="00143C44">
            <w:pPr>
              <w:keepNext/>
              <w:widowControl w:val="0"/>
              <w:tabs>
                <w:tab w:val="left" w:pos="-66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икт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овмöдчöминса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</w:tc>
      </w:tr>
    </w:tbl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П О С Т А Н О В Л Е Н И Е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-----------------------------------------------</w:t>
      </w:r>
    </w:p>
    <w:p w:rsidR="00143C44" w:rsidRPr="00143C44" w:rsidRDefault="00143C44" w:rsidP="00143C44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Ш У Ö М</w:t>
      </w:r>
    </w:p>
    <w:p w:rsidR="00143C44" w:rsidRPr="00143C44" w:rsidRDefault="00143C44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143C44" w:rsidRPr="00143C44" w:rsidRDefault="00B82582" w:rsidP="007209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от </w:t>
      </w:r>
      <w:r w:rsidR="0019789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16 </w:t>
      </w:r>
      <w:proofErr w:type="gramStart"/>
      <w:r w:rsidR="0019789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сентября  </w:t>
      </w:r>
      <w:r w:rsidR="001E303C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2019</w:t>
      </w:r>
      <w:proofErr w:type="gramEnd"/>
      <w:r w:rsidR="001E303C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г.                                                                                            </w:t>
      </w:r>
      <w:r w:rsidR="001E303C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№ </w:t>
      </w:r>
      <w:r w:rsidR="0019789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9/204</w:t>
      </w:r>
    </w:p>
    <w:p w:rsidR="00143C44" w:rsidRPr="00143C44" w:rsidRDefault="00143C44" w:rsidP="007209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7209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,</w:t>
      </w:r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20 декабря 2017 года № 12/234 «</w:t>
      </w: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«Формирование современной городской среды на территории </w:t>
      </w:r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143C44" w:rsidRPr="00143C44" w:rsidRDefault="001E303C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2018-2024</w:t>
      </w:r>
      <w:r w:rsidR="00143C44"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Во исполнение Федерального </w:t>
      </w:r>
      <w:hyperlink r:id="rId6" w:history="1">
        <w:r w:rsidRPr="00143C44">
          <w:rPr>
            <w:rFonts w:ascii="Times New Roman" w:eastAsia="Arial" w:hAnsi="Times New Roman"/>
            <w:sz w:val="24"/>
            <w:szCs w:val="24"/>
            <w:lang w:eastAsia="ar-SA"/>
          </w:rPr>
          <w:t>закона</w:t>
        </w:r>
      </w:hyperlink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>постановления Правительства Республики Коми от 31 августа 2017 г. № 462 «О Государственной программе Республики Коми «Современная городская среда на территории Республики Коми», Устава муниципального образования сельского поселения «Зеленец»</w:t>
      </w:r>
      <w:r w:rsidR="006D5A21">
        <w:rPr>
          <w:rFonts w:ascii="Times New Roman" w:eastAsia="Arial" w:hAnsi="Times New Roman" w:cs="Arial"/>
          <w:sz w:val="24"/>
          <w:szCs w:val="24"/>
          <w:lang w:eastAsia="ar-SA"/>
        </w:rPr>
        <w:t xml:space="preserve">, </w:t>
      </w:r>
      <w:r w:rsidR="00B6157E">
        <w:rPr>
          <w:rFonts w:ascii="Times New Roman" w:eastAsia="Arial" w:hAnsi="Times New Roman" w:cs="Arial"/>
          <w:sz w:val="24"/>
          <w:szCs w:val="24"/>
          <w:lang w:eastAsia="ar-SA"/>
        </w:rPr>
        <w:t xml:space="preserve">и </w:t>
      </w:r>
      <w:r w:rsidRPr="00143C44">
        <w:rPr>
          <w:rFonts w:ascii="Times New Roman" w:eastAsia="Arial" w:hAnsi="Times New Roman"/>
          <w:sz w:val="24"/>
          <w:szCs w:val="24"/>
          <w:lang w:eastAsia="ar-SA"/>
        </w:rPr>
        <w:t>в целях совершенствования системы комплексного благоустройства на территории муниципального образования</w:t>
      </w:r>
      <w:r w:rsidR="00D346B6">
        <w:rPr>
          <w:rFonts w:ascii="Times New Roman" w:eastAsia="Arial" w:hAnsi="Times New Roman"/>
          <w:sz w:val="24"/>
          <w:szCs w:val="24"/>
          <w:lang w:eastAsia="ar-SA"/>
        </w:rPr>
        <w:t xml:space="preserve"> сельского поселения «Зеленец» администрация сельского поселения «Зеленец» </w:t>
      </w:r>
    </w:p>
    <w:p w:rsidR="00143C44" w:rsidRPr="00143C44" w:rsidRDefault="00D346B6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ПОСТАНОВЛЯЕТ</w:t>
      </w:r>
      <w:r w:rsidR="00143C44" w:rsidRPr="00143C4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:</w:t>
      </w:r>
    </w:p>
    <w:p w:rsidR="00143C44" w:rsidRPr="00143C44" w:rsidRDefault="00143C44" w:rsidP="002F71B9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D066A6" w:rsidRDefault="00D066A6" w:rsidP="002F71B9">
      <w:pPr>
        <w:pStyle w:val="a6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pacing w:val="-2"/>
          <w:sz w:val="24"/>
          <w:szCs w:val="24"/>
        </w:rPr>
      </w:pPr>
      <w:r w:rsidRPr="00C84DB9">
        <w:rPr>
          <w:sz w:val="24"/>
          <w:szCs w:val="24"/>
          <w:lang w:eastAsia="en-US"/>
        </w:rPr>
        <w:t>Внести в постановление администрации сельского поселения «Зеленец» от</w:t>
      </w:r>
      <w:r>
        <w:rPr>
          <w:sz w:val="24"/>
          <w:szCs w:val="24"/>
          <w:lang w:eastAsia="en-US"/>
        </w:rPr>
        <w:t xml:space="preserve"> </w:t>
      </w:r>
      <w:r w:rsidRPr="00220B7D">
        <w:rPr>
          <w:rFonts w:eastAsiaTheme="minorEastAsia"/>
          <w:bCs/>
          <w:spacing w:val="1"/>
          <w:sz w:val="24"/>
          <w:szCs w:val="24"/>
        </w:rPr>
        <w:t>20 декабря 2017 года № 12/</w:t>
      </w:r>
      <w:r>
        <w:rPr>
          <w:rFonts w:eastAsiaTheme="minorEastAsia"/>
          <w:bCs/>
          <w:spacing w:val="1"/>
          <w:sz w:val="24"/>
          <w:szCs w:val="24"/>
        </w:rPr>
        <w:t>234</w:t>
      </w:r>
      <w:r w:rsidRPr="00220B7D">
        <w:rPr>
          <w:rFonts w:eastAsiaTheme="minorEastAsia"/>
          <w:bCs/>
          <w:spacing w:val="1"/>
          <w:sz w:val="24"/>
          <w:szCs w:val="24"/>
        </w:rPr>
        <w:t xml:space="preserve"> «</w:t>
      </w:r>
      <w:r w:rsidRPr="00143C44">
        <w:rPr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Pr="00143C44">
        <w:rPr>
          <w:sz w:val="24"/>
          <w:szCs w:val="24"/>
        </w:rPr>
        <w:t xml:space="preserve">сельского  поселения «Зеленец»» </w:t>
      </w:r>
      <w:r w:rsidR="00915571">
        <w:rPr>
          <w:spacing w:val="-2"/>
          <w:sz w:val="24"/>
          <w:szCs w:val="24"/>
        </w:rPr>
        <w:t>на 2018-2024</w:t>
      </w:r>
      <w:r w:rsidRPr="00143C44">
        <w:rPr>
          <w:spacing w:val="-2"/>
          <w:sz w:val="24"/>
          <w:szCs w:val="24"/>
        </w:rPr>
        <w:t xml:space="preserve"> годы»</w:t>
      </w:r>
      <w:r>
        <w:rPr>
          <w:spacing w:val="-2"/>
          <w:sz w:val="24"/>
          <w:szCs w:val="24"/>
        </w:rPr>
        <w:t xml:space="preserve"> следующие изменения:</w:t>
      </w:r>
    </w:p>
    <w:p w:rsidR="002F71B9" w:rsidRPr="0072099D" w:rsidRDefault="002F71B9" w:rsidP="002F71B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1.1. Таблицу «Перечень основных мероприятий программы «Формирование комфортной городской среды муниципального образования сельского поселения «Зеленец» на 2018-2022 года» </w:t>
      </w:r>
      <w:r w:rsidR="0087503C">
        <w:rPr>
          <w:rFonts w:ascii="Times New Roman" w:eastAsia="Arial" w:hAnsi="Times New Roman"/>
          <w:sz w:val="24"/>
          <w:szCs w:val="24"/>
          <w:lang w:eastAsia="ar-SA"/>
        </w:rPr>
        <w:t xml:space="preserve"> раздела 3  </w:t>
      </w:r>
      <w:r>
        <w:rPr>
          <w:rFonts w:ascii="Times New Roman" w:eastAsia="Arial" w:hAnsi="Times New Roman"/>
          <w:sz w:val="24"/>
          <w:szCs w:val="24"/>
          <w:lang w:eastAsia="ar-SA"/>
        </w:rPr>
        <w:t>изложить в следующей редакции:</w:t>
      </w:r>
    </w:p>
    <w:p w:rsidR="002F71B9" w:rsidRPr="00B6157E" w:rsidRDefault="002F71B9" w:rsidP="002F71B9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57E">
        <w:rPr>
          <w:rFonts w:ascii="Times New Roman" w:eastAsia="Times New Roman" w:hAnsi="Times New Roman"/>
          <w:b/>
          <w:sz w:val="24"/>
          <w:szCs w:val="24"/>
          <w:lang w:eastAsia="ru-RU"/>
        </w:rPr>
        <w:t>«Перечень основных  мероприятий Программы</w:t>
      </w:r>
    </w:p>
    <w:p w:rsidR="002F71B9" w:rsidRPr="00B6157E" w:rsidRDefault="002F71B9" w:rsidP="002F71B9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57E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комфортной городской среды муниципального образования сельского 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селения «Зеленец»» на 2018 -2024</w:t>
      </w:r>
      <w:r w:rsidRPr="00B615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года»</w:t>
      </w:r>
    </w:p>
    <w:p w:rsidR="002F71B9" w:rsidRPr="00B6157E" w:rsidRDefault="002F71B9" w:rsidP="002F71B9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62"/>
        <w:gridCol w:w="2708"/>
        <w:gridCol w:w="1481"/>
        <w:gridCol w:w="1960"/>
      </w:tblGrid>
      <w:tr w:rsidR="002F71B9" w:rsidRPr="00B6157E" w:rsidTr="00AE6358">
        <w:tc>
          <w:tcPr>
            <w:tcW w:w="560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2F71B9" w:rsidRPr="002F71B9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дворовых территорий подлежащих благоустройству</w:t>
            </w:r>
          </w:p>
        </w:tc>
        <w:tc>
          <w:tcPr>
            <w:tcW w:w="2895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общественных  территорий общего пользования подлежащих благоустройству</w:t>
            </w:r>
          </w:p>
        </w:tc>
        <w:tc>
          <w:tcPr>
            <w:tcW w:w="1481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66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F71B9" w:rsidRPr="00B6157E" w:rsidTr="00AE6358">
        <w:tc>
          <w:tcPr>
            <w:tcW w:w="560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2F71B9" w:rsidRPr="002F71B9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5" w:type="dxa"/>
            <w:shd w:val="clear" w:color="auto" w:fill="auto"/>
          </w:tcPr>
          <w:p w:rsidR="002F71B9" w:rsidRPr="002F71B9" w:rsidRDefault="0087503C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7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1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66" w:type="dxa"/>
            <w:shd w:val="clear" w:color="auto" w:fill="auto"/>
          </w:tcPr>
          <w:p w:rsidR="002F71B9" w:rsidRPr="00B6157E" w:rsidRDefault="002F71B9" w:rsidP="00AE635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</w:tr>
    </w:tbl>
    <w:p w:rsidR="002F71B9" w:rsidRDefault="002F71B9" w:rsidP="002F7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».</w:t>
      </w:r>
    </w:p>
    <w:p w:rsidR="002F71B9" w:rsidRPr="002F71B9" w:rsidRDefault="002F71B9" w:rsidP="002F71B9">
      <w:pPr>
        <w:tabs>
          <w:tab w:val="left" w:pos="709"/>
        </w:tabs>
        <w:jc w:val="both"/>
        <w:rPr>
          <w:spacing w:val="-2"/>
          <w:sz w:val="24"/>
          <w:szCs w:val="24"/>
        </w:rPr>
      </w:pPr>
    </w:p>
    <w:p w:rsidR="00D346B6" w:rsidRPr="00D346B6" w:rsidRDefault="002D56B1" w:rsidP="00D346B6">
      <w:pPr>
        <w:pStyle w:val="a6"/>
        <w:numPr>
          <w:ilvl w:val="1"/>
          <w:numId w:val="2"/>
        </w:numPr>
        <w:jc w:val="both"/>
        <w:outlineLvl w:val="1"/>
        <w:rPr>
          <w:sz w:val="24"/>
          <w:szCs w:val="24"/>
        </w:rPr>
      </w:pPr>
      <w:r w:rsidRPr="00D346B6">
        <w:rPr>
          <w:sz w:val="24"/>
          <w:szCs w:val="24"/>
        </w:rPr>
        <w:t>По всему содержанию муниципальной программы</w:t>
      </w:r>
      <w:r w:rsidR="00D346B6" w:rsidRPr="00D346B6">
        <w:rPr>
          <w:sz w:val="24"/>
          <w:szCs w:val="24"/>
        </w:rPr>
        <w:t>:</w:t>
      </w:r>
    </w:p>
    <w:p w:rsidR="002D56B1" w:rsidRPr="00D346B6" w:rsidRDefault="00D346B6" w:rsidP="00FF3780">
      <w:pPr>
        <w:pStyle w:val="a6"/>
        <w:ind w:left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56B1" w:rsidRPr="00D346B6">
        <w:rPr>
          <w:sz w:val="24"/>
          <w:szCs w:val="24"/>
        </w:rPr>
        <w:t xml:space="preserve"> словосочетания «</w:t>
      </w:r>
      <w:r w:rsidR="002D56B1" w:rsidRPr="00D346B6">
        <w:rPr>
          <w:sz w:val="24"/>
          <w:szCs w:val="24"/>
          <w:lang w:val="en-US"/>
        </w:rPr>
        <w:t>I</w:t>
      </w:r>
      <w:r w:rsidR="002D56B1" w:rsidRPr="00D346B6">
        <w:rPr>
          <w:sz w:val="24"/>
          <w:szCs w:val="24"/>
        </w:rPr>
        <w:t xml:space="preserve"> квартал», «</w:t>
      </w:r>
      <w:r w:rsidR="002D56B1" w:rsidRPr="00D346B6">
        <w:rPr>
          <w:sz w:val="24"/>
          <w:szCs w:val="24"/>
          <w:lang w:val="en-US"/>
        </w:rPr>
        <w:t>II</w:t>
      </w:r>
      <w:r w:rsidR="002D56B1" w:rsidRPr="00D346B6">
        <w:rPr>
          <w:sz w:val="24"/>
          <w:szCs w:val="24"/>
        </w:rPr>
        <w:t xml:space="preserve"> квартал» заменить на словосочетания «1 кварта</w:t>
      </w:r>
      <w:r w:rsidRPr="00D346B6">
        <w:rPr>
          <w:sz w:val="24"/>
          <w:szCs w:val="24"/>
        </w:rPr>
        <w:t>л</w:t>
      </w:r>
      <w:r w:rsidR="002D56B1" w:rsidRPr="00D346B6">
        <w:rPr>
          <w:sz w:val="24"/>
          <w:szCs w:val="24"/>
        </w:rPr>
        <w:t>», «2 квартал» соответственно.</w:t>
      </w:r>
    </w:p>
    <w:p w:rsidR="002D56B1" w:rsidRDefault="00D346B6" w:rsidP="00FF3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3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2D56B1">
        <w:rPr>
          <w:rFonts w:ascii="Times New Roman" w:hAnsi="Times New Roman"/>
          <w:sz w:val="24"/>
          <w:szCs w:val="24"/>
        </w:rPr>
        <w:t xml:space="preserve">аименования следующих общественных территорий, </w:t>
      </w:r>
      <w:r w:rsidR="0073733F">
        <w:rPr>
          <w:rFonts w:ascii="Times New Roman" w:hAnsi="Times New Roman"/>
          <w:sz w:val="24"/>
          <w:szCs w:val="24"/>
        </w:rPr>
        <w:t xml:space="preserve">включенных в адресный </w:t>
      </w:r>
      <w:r w:rsidR="0073733F" w:rsidRPr="002C005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территорий общего пользования, на которых планируется благоустройство в 2018-2024 </w:t>
      </w:r>
      <w:proofErr w:type="gramStart"/>
      <w:r w:rsidR="0073733F" w:rsidRPr="002C0056">
        <w:rPr>
          <w:rFonts w:ascii="Times New Roman" w:eastAsia="Times New Roman" w:hAnsi="Times New Roman"/>
          <w:sz w:val="24"/>
          <w:szCs w:val="24"/>
          <w:lang w:eastAsia="ru-RU"/>
        </w:rPr>
        <w:t>годах</w:t>
      </w:r>
      <w:r w:rsidR="0073733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73733F">
        <w:rPr>
          <w:rFonts w:ascii="Times New Roman" w:hAnsi="Times New Roman"/>
          <w:sz w:val="24"/>
          <w:szCs w:val="24"/>
        </w:rPr>
        <w:t>читать</w:t>
      </w:r>
      <w:proofErr w:type="gramEnd"/>
      <w:r w:rsidR="0073733F">
        <w:rPr>
          <w:rFonts w:ascii="Times New Roman" w:hAnsi="Times New Roman"/>
          <w:sz w:val="24"/>
          <w:szCs w:val="24"/>
        </w:rPr>
        <w:t xml:space="preserve"> в новой редакции:</w:t>
      </w:r>
      <w:r w:rsidR="002D56B1">
        <w:rPr>
          <w:rFonts w:ascii="Times New Roman" w:hAnsi="Times New Roman"/>
          <w:sz w:val="24"/>
          <w:szCs w:val="24"/>
        </w:rPr>
        <w:t xml:space="preserve"> </w:t>
      </w:r>
    </w:p>
    <w:p w:rsidR="002D56B1" w:rsidRDefault="002D56B1" w:rsidP="002D56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15"/>
        <w:gridCol w:w="4516"/>
      </w:tblGrid>
      <w:tr w:rsidR="002D56B1" w:rsidTr="002D56B1">
        <w:tc>
          <w:tcPr>
            <w:tcW w:w="540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15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 в старой редакции</w:t>
            </w:r>
          </w:p>
        </w:tc>
        <w:tc>
          <w:tcPr>
            <w:tcW w:w="4516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 в новой редакции</w:t>
            </w:r>
          </w:p>
        </w:tc>
      </w:tr>
      <w:tr w:rsidR="002D56B1" w:rsidTr="002D56B1">
        <w:tc>
          <w:tcPr>
            <w:tcW w:w="540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«хоккейной площадки» во  II квартале с. Зеленец</w:t>
            </w:r>
          </w:p>
        </w:tc>
        <w:tc>
          <w:tcPr>
            <w:tcW w:w="4516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дворовой спортивной площадки в с. Зеленец</w:t>
            </w:r>
          </w:p>
        </w:tc>
      </w:tr>
      <w:tr w:rsidR="002D56B1" w:rsidTr="002D56B1">
        <w:tc>
          <w:tcPr>
            <w:tcW w:w="540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2D56B1" w:rsidRDefault="006D28C9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 общественного кладбища  с. Зеленец</w:t>
            </w:r>
          </w:p>
        </w:tc>
        <w:tc>
          <w:tcPr>
            <w:tcW w:w="4516" w:type="dxa"/>
          </w:tcPr>
          <w:p w:rsidR="002D56B1" w:rsidRDefault="006D28C9" w:rsidP="006D28C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кладбища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сельского поселения «Зеленец»</w:t>
            </w:r>
          </w:p>
        </w:tc>
      </w:tr>
      <w:tr w:rsidR="002D56B1" w:rsidTr="002D56B1">
        <w:tc>
          <w:tcPr>
            <w:tcW w:w="540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по ул.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  в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4516" w:type="dxa"/>
          </w:tcPr>
          <w:p w:rsidR="002D56B1" w:rsidRDefault="002D56B1" w:rsidP="002D56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стадион в с. Зеленец</w:t>
            </w:r>
          </w:p>
        </w:tc>
      </w:tr>
    </w:tbl>
    <w:p w:rsidR="002D56B1" w:rsidRPr="002D56B1" w:rsidRDefault="002D56B1" w:rsidP="002D56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157E" w:rsidRDefault="002D56B1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605C6">
        <w:rPr>
          <w:rFonts w:ascii="Times New Roman" w:hAnsi="Times New Roman"/>
          <w:sz w:val="24"/>
          <w:szCs w:val="24"/>
        </w:rPr>
        <w:t>Приложение 2 к</w:t>
      </w:r>
      <w:r w:rsidR="001605C6"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Программе, утвержденное приложением к постановлению администрации сельского поселения «Зеленец» от 20 декабря 2017 года № 12/234 «</w:t>
      </w:r>
      <w:r w:rsidR="001605C6" w:rsidRPr="001605C6">
        <w:rPr>
          <w:rFonts w:ascii="Times New Roman" w:hAnsi="Times New Roman"/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1605C6" w:rsidRPr="001605C6">
        <w:rPr>
          <w:rFonts w:ascii="Times New Roman" w:hAnsi="Times New Roman"/>
          <w:sz w:val="24"/>
          <w:szCs w:val="24"/>
        </w:rPr>
        <w:t xml:space="preserve">сельского  поселения «Зеленец»» </w:t>
      </w:r>
      <w:r w:rsidR="001605C6" w:rsidRPr="001605C6">
        <w:rPr>
          <w:rFonts w:ascii="Times New Roman" w:hAnsi="Times New Roman"/>
          <w:spacing w:val="-2"/>
          <w:sz w:val="24"/>
          <w:szCs w:val="24"/>
        </w:rPr>
        <w:t>на 2018-202</w:t>
      </w:r>
      <w:r w:rsidR="001E303C">
        <w:rPr>
          <w:rFonts w:ascii="Times New Roman" w:hAnsi="Times New Roman"/>
          <w:spacing w:val="-2"/>
          <w:sz w:val="24"/>
          <w:szCs w:val="24"/>
        </w:rPr>
        <w:t>4</w:t>
      </w:r>
      <w:r w:rsidR="001605C6" w:rsidRPr="001605C6">
        <w:rPr>
          <w:rFonts w:ascii="Times New Roman" w:hAnsi="Times New Roman"/>
          <w:spacing w:val="-2"/>
          <w:sz w:val="24"/>
          <w:szCs w:val="24"/>
        </w:rPr>
        <w:t xml:space="preserve"> годы» </w:t>
      </w:r>
      <w:r w:rsidR="001605C6"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>изложить в</w:t>
      </w:r>
      <w:r w:rsidR="00664E45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следующей</w:t>
      </w:r>
      <w:r w:rsidR="001605C6"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редакции:</w:t>
      </w:r>
    </w:p>
    <w:p w:rsidR="001E303C" w:rsidRDefault="00664E45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605C6" w:rsidTr="005168A4">
        <w:tc>
          <w:tcPr>
            <w:tcW w:w="9571" w:type="dxa"/>
            <w:gridSpan w:val="4"/>
          </w:tcPr>
          <w:p w:rsidR="001605C6" w:rsidRPr="001605C6" w:rsidRDefault="001605C6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"Зеленец", на которых планируется благоустройство в 2018-202</w:t>
            </w:r>
            <w:r w:rsidR="001E3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1605C6" w:rsidTr="001605C6">
        <w:tc>
          <w:tcPr>
            <w:tcW w:w="817" w:type="dxa"/>
            <w:vAlign w:val="center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vAlign w:val="center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393" w:type="dxa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виды работ по итогам инвентаризации</w:t>
            </w:r>
          </w:p>
        </w:tc>
        <w:tc>
          <w:tcPr>
            <w:tcW w:w="2393" w:type="dxa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год проведения работ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1605C6" w:rsidRPr="00795D40" w:rsidRDefault="003F60D5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1-й </w:t>
            </w:r>
            <w:r w:rsidR="001605C6"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квартал, д. 1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3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3F60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3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E303C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3F60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4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E303C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3F60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5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E303C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7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8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квартал, д. 9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10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14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11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12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13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15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16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17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18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19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20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21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22 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3F6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="003F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23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 Набережная, д. 14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 Речной переулок, д. 2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E303C" w:rsidTr="00CE65D5">
        <w:tc>
          <w:tcPr>
            <w:tcW w:w="817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vAlign w:val="bottom"/>
          </w:tcPr>
          <w:p w:rsidR="001E303C" w:rsidRPr="00795D40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 Центральная, д. 10</w:t>
            </w:r>
          </w:p>
        </w:tc>
        <w:tc>
          <w:tcPr>
            <w:tcW w:w="2393" w:type="dxa"/>
          </w:tcPr>
          <w:p w:rsidR="001E303C" w:rsidRPr="005377DD" w:rsidRDefault="001E303C" w:rsidP="001E303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E303C" w:rsidRDefault="001E303C" w:rsidP="001E30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664E45" w:rsidRDefault="00664E45" w:rsidP="007209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1E303C" w:rsidRDefault="00B6157E" w:rsidP="001E3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56B1">
        <w:rPr>
          <w:rFonts w:ascii="Times New Roman" w:hAnsi="Times New Roman"/>
          <w:sz w:val="24"/>
          <w:szCs w:val="24"/>
        </w:rPr>
        <w:t>4</w:t>
      </w:r>
      <w:r w:rsidR="0017195F">
        <w:rPr>
          <w:rFonts w:ascii="Times New Roman" w:hAnsi="Times New Roman"/>
          <w:sz w:val="24"/>
          <w:szCs w:val="24"/>
        </w:rPr>
        <w:t xml:space="preserve">. </w:t>
      </w:r>
      <w:r w:rsidR="00664E45" w:rsidRPr="00664E45">
        <w:rPr>
          <w:rFonts w:ascii="Times New Roman" w:hAnsi="Times New Roman"/>
          <w:sz w:val="24"/>
          <w:szCs w:val="24"/>
        </w:rPr>
        <w:t>Приложени</w:t>
      </w:r>
      <w:r w:rsidR="001E303C">
        <w:rPr>
          <w:rFonts w:ascii="Times New Roman" w:hAnsi="Times New Roman"/>
          <w:sz w:val="24"/>
          <w:szCs w:val="24"/>
        </w:rPr>
        <w:t>е 3 к</w:t>
      </w:r>
      <w:r w:rsidR="001E303C"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Программе, утвержденное приложением к постановлению администрации сельского поселения «Зеленец» от 20 декабря 2017 года № 12/234 «</w:t>
      </w:r>
      <w:r w:rsidR="001E303C" w:rsidRPr="001605C6">
        <w:rPr>
          <w:rFonts w:ascii="Times New Roman" w:hAnsi="Times New Roman"/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1E303C" w:rsidRPr="001605C6">
        <w:rPr>
          <w:rFonts w:ascii="Times New Roman" w:hAnsi="Times New Roman"/>
          <w:sz w:val="24"/>
          <w:szCs w:val="24"/>
        </w:rPr>
        <w:t xml:space="preserve">сельского  поселения «Зеленец»» </w:t>
      </w:r>
      <w:r w:rsidR="001E303C" w:rsidRPr="001605C6">
        <w:rPr>
          <w:rFonts w:ascii="Times New Roman" w:hAnsi="Times New Roman"/>
          <w:spacing w:val="-2"/>
          <w:sz w:val="24"/>
          <w:szCs w:val="24"/>
        </w:rPr>
        <w:t>на 2018-202</w:t>
      </w:r>
      <w:r w:rsidR="001E303C">
        <w:rPr>
          <w:rFonts w:ascii="Times New Roman" w:hAnsi="Times New Roman"/>
          <w:spacing w:val="-2"/>
          <w:sz w:val="24"/>
          <w:szCs w:val="24"/>
        </w:rPr>
        <w:t>4</w:t>
      </w:r>
      <w:r w:rsidR="001E303C" w:rsidRPr="001605C6">
        <w:rPr>
          <w:rFonts w:ascii="Times New Roman" w:hAnsi="Times New Roman"/>
          <w:spacing w:val="-2"/>
          <w:sz w:val="24"/>
          <w:szCs w:val="24"/>
        </w:rPr>
        <w:t xml:space="preserve"> годы» </w:t>
      </w:r>
      <w:r w:rsidR="001E303C"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>изложить в</w:t>
      </w:r>
      <w:r w:rsidR="001E303C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следующей</w:t>
      </w:r>
      <w:r w:rsidR="001E303C"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редакции:</w:t>
      </w:r>
    </w:p>
    <w:p w:rsidR="001E303C" w:rsidRPr="0087503C" w:rsidRDefault="001E303C" w:rsidP="00875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1842"/>
      </w:tblGrid>
      <w:tr w:rsidR="001E303C" w:rsidRPr="002C0056" w:rsidTr="001E303C">
        <w:tc>
          <w:tcPr>
            <w:tcW w:w="4644" w:type="dxa"/>
            <w:gridSpan w:val="2"/>
          </w:tcPr>
          <w:p w:rsidR="001E303C" w:rsidRPr="002C0056" w:rsidRDefault="001E303C" w:rsidP="00FA17FF">
            <w:pPr>
              <w:jc w:val="center"/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Адресный перечень  территорий общего пользования, на которых планируется благоустройство в 2018-2024 годах</w:t>
            </w:r>
          </w:p>
        </w:tc>
        <w:tc>
          <w:tcPr>
            <w:tcW w:w="3261" w:type="dxa"/>
            <w:vMerge w:val="restart"/>
          </w:tcPr>
          <w:p w:rsidR="001E303C" w:rsidRPr="002C0056" w:rsidRDefault="001E303C" w:rsidP="00FA17FF">
            <w:pPr>
              <w:jc w:val="center"/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виды работ по итогам инвентаризации</w:t>
            </w:r>
          </w:p>
        </w:tc>
        <w:tc>
          <w:tcPr>
            <w:tcW w:w="1842" w:type="dxa"/>
            <w:vMerge w:val="restart"/>
          </w:tcPr>
          <w:p w:rsidR="001E303C" w:rsidRPr="002C0056" w:rsidRDefault="001E303C" w:rsidP="00FA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год проведения работ</w:t>
            </w:r>
          </w:p>
          <w:p w:rsidR="001E303C" w:rsidRPr="002C0056" w:rsidRDefault="001E303C" w:rsidP="00FA17FF">
            <w:pPr>
              <w:jc w:val="center"/>
            </w:pPr>
          </w:p>
        </w:tc>
      </w:tr>
      <w:tr w:rsidR="001E303C" w:rsidRPr="002C0056" w:rsidTr="001E303C">
        <w:tc>
          <w:tcPr>
            <w:tcW w:w="1242" w:type="dxa"/>
          </w:tcPr>
          <w:p w:rsidR="001E303C" w:rsidRPr="002C0056" w:rsidRDefault="001E303C" w:rsidP="00FA17FF">
            <w:pPr>
              <w:jc w:val="center"/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1E303C" w:rsidRPr="002C0056" w:rsidRDefault="001E303C" w:rsidP="00FA17FF">
            <w:pPr>
              <w:jc w:val="center"/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территории общего пользования</w:t>
            </w:r>
          </w:p>
        </w:tc>
        <w:tc>
          <w:tcPr>
            <w:tcW w:w="3261" w:type="dxa"/>
            <w:vMerge/>
          </w:tcPr>
          <w:p w:rsidR="001E303C" w:rsidRPr="002C0056" w:rsidRDefault="001E303C" w:rsidP="00FA17FF"/>
        </w:tc>
        <w:tc>
          <w:tcPr>
            <w:tcW w:w="1842" w:type="dxa"/>
            <w:vMerge/>
          </w:tcPr>
          <w:p w:rsidR="001E303C" w:rsidRPr="002C0056" w:rsidRDefault="001E303C" w:rsidP="00FA17FF"/>
        </w:tc>
      </w:tr>
      <w:tr w:rsidR="001E303C" w:rsidRPr="002C0056" w:rsidTr="001E303C">
        <w:tc>
          <w:tcPr>
            <w:tcW w:w="1242" w:type="dxa"/>
          </w:tcPr>
          <w:p w:rsidR="001E303C" w:rsidRPr="002C0056" w:rsidRDefault="001E303C" w:rsidP="00FA17FF">
            <w:pPr>
              <w:jc w:val="center"/>
              <w:rPr>
                <w:sz w:val="16"/>
                <w:szCs w:val="16"/>
              </w:rPr>
            </w:pPr>
            <w:r w:rsidRPr="002C00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</w:tcPr>
          <w:p w:rsidR="001E303C" w:rsidRPr="002C0056" w:rsidRDefault="001E303C" w:rsidP="00FA17FF">
            <w:pPr>
              <w:jc w:val="center"/>
              <w:rPr>
                <w:sz w:val="16"/>
                <w:szCs w:val="16"/>
              </w:rPr>
            </w:pPr>
            <w:r w:rsidRPr="002C00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</w:tcPr>
          <w:p w:rsidR="001E303C" w:rsidRPr="002C0056" w:rsidRDefault="001E303C" w:rsidP="00FA17FF">
            <w:pPr>
              <w:jc w:val="center"/>
              <w:rPr>
                <w:sz w:val="16"/>
                <w:szCs w:val="16"/>
              </w:rPr>
            </w:pPr>
            <w:r w:rsidRPr="002C005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1E303C" w:rsidRPr="002C0056" w:rsidRDefault="001E303C" w:rsidP="00FA17FF">
            <w:pPr>
              <w:jc w:val="center"/>
              <w:rPr>
                <w:sz w:val="16"/>
                <w:szCs w:val="16"/>
              </w:rPr>
            </w:pPr>
            <w:r w:rsidRPr="002C0056">
              <w:rPr>
                <w:sz w:val="16"/>
                <w:szCs w:val="16"/>
              </w:rPr>
              <w:t>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A5126" w:rsidRDefault="001E303C" w:rsidP="000A51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спуска из </w:t>
            </w:r>
            <w:r w:rsidR="00705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 в </w:t>
            </w:r>
            <w:r w:rsidR="00705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в </w:t>
            </w:r>
          </w:p>
          <w:p w:rsidR="001E303C" w:rsidRPr="002C0056" w:rsidRDefault="001E303C" w:rsidP="000A51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пешеходного перехода с освещением по имеющемуся проекту с учетом  стоимости внесения</w:t>
            </w:r>
          </w:p>
        </w:tc>
        <w:tc>
          <w:tcPr>
            <w:tcW w:w="1842" w:type="dxa"/>
          </w:tcPr>
          <w:p w:rsidR="001E303C" w:rsidRPr="002C0056" w:rsidRDefault="00FF4133" w:rsidP="00FA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A5126" w:rsidRDefault="001E303C" w:rsidP="000A51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между МКД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 МКД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0A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2-го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квартала</w:t>
            </w:r>
            <w:r w:rsidR="000A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303C" w:rsidRPr="002C0056" w:rsidRDefault="001E303C" w:rsidP="000A51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разбивка сквера с работами по прореживанию деревьев, оформлением  тротуарных дорожек,  велосипедных маршрутов, установкой скамеек и др.</w:t>
            </w:r>
          </w:p>
        </w:tc>
        <w:tc>
          <w:tcPr>
            <w:tcW w:w="1842" w:type="dxa"/>
          </w:tcPr>
          <w:p w:rsidR="001E303C" w:rsidRPr="002C0056" w:rsidRDefault="001E303C" w:rsidP="00E22A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2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A5126" w:rsidRDefault="006D28C9" w:rsidP="00875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дворовой спортивной площадки в </w:t>
            </w:r>
          </w:p>
          <w:p w:rsidR="001E303C" w:rsidRPr="002C0056" w:rsidRDefault="006D28C9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спортивной площадки: демонтаж старого и установка нового ограждения, установка освещения,</w:t>
            </w:r>
            <w:r w:rsidRPr="002C005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снарядов, тренажеров</w:t>
            </w:r>
          </w:p>
        </w:tc>
        <w:tc>
          <w:tcPr>
            <w:tcW w:w="1842" w:type="dxa"/>
          </w:tcPr>
          <w:p w:rsidR="001E303C" w:rsidRPr="002C0056" w:rsidRDefault="001E303C" w:rsidP="00E22A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2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по двум сторонам аллеи, ведущей к </w:t>
            </w:r>
            <w:proofErr w:type="spell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Зеленецкой</w:t>
            </w:r>
            <w:proofErr w:type="spell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школе (включая территорию детской площадки)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территории: разбивка клумб, установка новой детской площадки с ограждением, планировка территории</w:t>
            </w:r>
          </w:p>
        </w:tc>
        <w:tc>
          <w:tcPr>
            <w:tcW w:w="1842" w:type="dxa"/>
          </w:tcPr>
          <w:p w:rsidR="001E303C" w:rsidRPr="002C0056" w:rsidRDefault="00E22A3F" w:rsidP="00FA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Аллеи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  в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честь 70-летия Великой Победы (1941-1945 гг.)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территории: озеленение территории, обновление скамеек, бордюрного камня, установка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забора ,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обновление имеющихся клумб и др. виды работ</w:t>
            </w:r>
          </w:p>
        </w:tc>
        <w:tc>
          <w:tcPr>
            <w:tcW w:w="1842" w:type="dxa"/>
          </w:tcPr>
          <w:p w:rsidR="001E303C" w:rsidRPr="002C0056" w:rsidRDefault="001E303C" w:rsidP="00FA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между Детско-юношеским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центром  и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 12,13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сквера: асфальтирование дорожек, озеленение, установка арт-объекта, скамеек, восстановление прилегающей улично-дорожной сети</w:t>
            </w:r>
          </w:p>
        </w:tc>
        <w:tc>
          <w:tcPr>
            <w:tcW w:w="1842" w:type="dxa"/>
          </w:tcPr>
          <w:p w:rsidR="001E303C" w:rsidRPr="002C0056" w:rsidRDefault="001E303C" w:rsidP="00E22A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2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между МКД 17 и 18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парковой зоны: установка забора, скамеек, урн, брусчатки</w:t>
            </w:r>
          </w:p>
        </w:tc>
        <w:tc>
          <w:tcPr>
            <w:tcW w:w="1842" w:type="dxa"/>
          </w:tcPr>
          <w:p w:rsidR="001E303C" w:rsidRPr="002C0056" w:rsidRDefault="00E22A3F" w:rsidP="00FA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Аллея,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расположенная  за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МКД 11  и вдоль Детско-юношеского центра в 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аллеи: обновление  покрытия дорожек, озеленение, установка освещения, дренаж</w:t>
            </w:r>
          </w:p>
        </w:tc>
        <w:tc>
          <w:tcPr>
            <w:tcW w:w="1842" w:type="dxa"/>
          </w:tcPr>
          <w:p w:rsidR="001E303C" w:rsidRPr="002C0056" w:rsidRDefault="001E303C" w:rsidP="00FA17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возле памятника погибшим воинам в </w:t>
            </w:r>
            <w:proofErr w:type="spell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имеющегося памятника, перенос мемориальных плит, обустройство площадки для проведения культурно-массовых мероприятий: укладка брусчатки, возвышения- сцены</w:t>
            </w:r>
          </w:p>
        </w:tc>
        <w:tc>
          <w:tcPr>
            <w:tcW w:w="1842" w:type="dxa"/>
          </w:tcPr>
          <w:p w:rsidR="001E303C" w:rsidRPr="002C0056" w:rsidRDefault="00E22A3F" w:rsidP="003F60D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закладки камня будущего памятника возле МКД 12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нового памятника, укладка новой брусчатки на прилегающей территории, установка дополнительных мемориальных плит с фамилиями погибших в </w:t>
            </w:r>
            <w:proofErr w:type="spell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842" w:type="dxa"/>
          </w:tcPr>
          <w:p w:rsidR="001E303C" w:rsidRPr="002C0056" w:rsidRDefault="001E3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2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1E303C" w:rsidRPr="002C0056" w:rsidRDefault="006D28C9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стадион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 покрытия,  беговых дорожек, площадок для массовых игр,  зрительских трибун, модернизация освещения и др. виды работ</w:t>
            </w:r>
          </w:p>
        </w:tc>
        <w:tc>
          <w:tcPr>
            <w:tcW w:w="1842" w:type="dxa"/>
          </w:tcPr>
          <w:p w:rsidR="001E303C" w:rsidRPr="002C0056" w:rsidRDefault="001E3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7051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Аллея вдоль автомобильной дороги к Богоявленской церкви в </w:t>
            </w:r>
            <w:r w:rsidR="00705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аллеи: укладка брусчатки,  установка  освещения, скамеек, информационных стендов и арт-объектов</w:t>
            </w:r>
          </w:p>
        </w:tc>
        <w:tc>
          <w:tcPr>
            <w:tcW w:w="1842" w:type="dxa"/>
          </w:tcPr>
          <w:p w:rsidR="001E303C" w:rsidRPr="002C0056" w:rsidRDefault="001E3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7051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площадка в </w:t>
            </w:r>
            <w:r w:rsidR="00705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площадки: установка новых игровых комплексов и ограждения</w:t>
            </w:r>
          </w:p>
        </w:tc>
        <w:tc>
          <w:tcPr>
            <w:tcW w:w="1842" w:type="dxa"/>
          </w:tcPr>
          <w:p w:rsidR="001E303C" w:rsidRPr="002C0056" w:rsidRDefault="001E303C" w:rsidP="00311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11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0A51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 вдоль автомобильной дороги</w:t>
            </w:r>
            <w:r w:rsidR="000A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 10 ул. Центральная до Речного переулка в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тротуара, озеленение территории</w:t>
            </w:r>
          </w:p>
        </w:tc>
        <w:tc>
          <w:tcPr>
            <w:tcW w:w="1842" w:type="dxa"/>
          </w:tcPr>
          <w:p w:rsidR="001E303C" w:rsidRPr="002C0056" w:rsidRDefault="00311924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за МКД 15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16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с. Зеленец, включая площадку для установки арт-объекта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улично-дорожной сети, тротуара, установка арт-объекта, освещения</w:t>
            </w:r>
          </w:p>
        </w:tc>
        <w:tc>
          <w:tcPr>
            <w:tcW w:w="1842" w:type="dxa"/>
          </w:tcPr>
          <w:p w:rsidR="001E303C" w:rsidRPr="002C0056" w:rsidRDefault="00311924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vAlign w:val="center"/>
          </w:tcPr>
          <w:p w:rsidR="001E303C" w:rsidRPr="002C0056" w:rsidRDefault="006D28C9" w:rsidP="006D28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кладбища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сельского поселения «Зеленец»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благоустройство: установка нового ограждения, ворот, информационного стенда, мемориальной доски, ремонт подъезда к кладбищу</w:t>
            </w:r>
          </w:p>
        </w:tc>
        <w:tc>
          <w:tcPr>
            <w:tcW w:w="1842" w:type="dxa"/>
          </w:tcPr>
          <w:p w:rsidR="001E303C" w:rsidRPr="002C0056" w:rsidRDefault="001E3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 на ул. Новая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имеющихся элементов детской площадки, установка ограждения, озеленение</w:t>
            </w:r>
          </w:p>
        </w:tc>
        <w:tc>
          <w:tcPr>
            <w:tcW w:w="1842" w:type="dxa"/>
          </w:tcPr>
          <w:p w:rsidR="001E303C" w:rsidRPr="002C0056" w:rsidRDefault="001E303C" w:rsidP="00311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11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вдоль автомобильной </w:t>
            </w:r>
            <w:proofErr w:type="gram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 от</w:t>
            </w:r>
            <w:proofErr w:type="gram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поворота на с. Зеленец до первого остановочного пункта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бустройство тротуара,  установка освещения, восстановление указателей, стелы</w:t>
            </w:r>
          </w:p>
        </w:tc>
        <w:tc>
          <w:tcPr>
            <w:tcW w:w="1842" w:type="dxa"/>
          </w:tcPr>
          <w:p w:rsidR="001E303C" w:rsidRPr="002C0056" w:rsidRDefault="001E3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311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303C" w:rsidRPr="002C0056" w:rsidTr="008D178C">
        <w:tc>
          <w:tcPr>
            <w:tcW w:w="1242" w:type="dxa"/>
            <w:vAlign w:val="center"/>
          </w:tcPr>
          <w:p w:rsidR="001E303C" w:rsidRPr="002C0056" w:rsidRDefault="001E303C" w:rsidP="008D178C">
            <w:pPr>
              <w:jc w:val="center"/>
              <w:rPr>
                <w:rFonts w:ascii="Times New Roman" w:hAnsi="Times New Roman"/>
              </w:rPr>
            </w:pPr>
            <w:r w:rsidRPr="002C0056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vAlign w:val="center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возле </w:t>
            </w:r>
            <w:proofErr w:type="spellStart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Зеленецкой</w:t>
            </w:r>
            <w:proofErr w:type="spellEnd"/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врачебной амбулатории,  по ул. Сельской до ул.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ортивной с. Зеленец</w:t>
            </w:r>
          </w:p>
        </w:tc>
        <w:tc>
          <w:tcPr>
            <w:tcW w:w="3261" w:type="dxa"/>
          </w:tcPr>
          <w:p w:rsidR="001E303C" w:rsidRPr="002C0056" w:rsidRDefault="001E3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борудование места отдыха и ожидания для пациентов амбулатории, обустройства пешеходной зоны по ул. Сельской </w:t>
            </w:r>
          </w:p>
        </w:tc>
        <w:tc>
          <w:tcPr>
            <w:tcW w:w="1842" w:type="dxa"/>
          </w:tcPr>
          <w:p w:rsidR="001E303C" w:rsidRPr="002C0056" w:rsidRDefault="001E3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7503C" w:rsidRPr="002C0056" w:rsidTr="008D178C">
        <w:tc>
          <w:tcPr>
            <w:tcW w:w="1242" w:type="dxa"/>
            <w:vAlign w:val="center"/>
          </w:tcPr>
          <w:p w:rsidR="0087503C" w:rsidRPr="002C0056" w:rsidRDefault="0087503C" w:rsidP="008D1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87503C" w:rsidRPr="002C0056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1-й квартал с. Зеленец (1 этап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7503C" w:rsidRPr="002C0056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улично-дорожной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ремонт дорожного полотна, обустройство  тротуаров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светильников наружного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842" w:type="dxa"/>
          </w:tcPr>
          <w:p w:rsidR="0087503C" w:rsidRPr="002C0056" w:rsidRDefault="00875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7503C" w:rsidRPr="002C0056" w:rsidTr="008D178C">
        <w:tc>
          <w:tcPr>
            <w:tcW w:w="1242" w:type="dxa"/>
            <w:vAlign w:val="center"/>
          </w:tcPr>
          <w:p w:rsidR="0087503C" w:rsidRDefault="0087503C" w:rsidP="008D1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vAlign w:val="center"/>
          </w:tcPr>
          <w:p w:rsidR="0087503C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 по ул. 1-й квартал с. Зеленец (2 этап)</w:t>
            </w:r>
          </w:p>
        </w:tc>
        <w:tc>
          <w:tcPr>
            <w:tcW w:w="3261" w:type="dxa"/>
          </w:tcPr>
          <w:p w:rsidR="0087503C" w:rsidRPr="002C0056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улично-дорожной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ремонт дорожного полотна, обустройство  тротуаров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светильников наружного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842" w:type="dxa"/>
          </w:tcPr>
          <w:p w:rsidR="0087503C" w:rsidRPr="002C0056" w:rsidRDefault="00875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7503C" w:rsidRPr="002C0056" w:rsidTr="008D178C">
        <w:tc>
          <w:tcPr>
            <w:tcW w:w="1242" w:type="dxa"/>
            <w:vAlign w:val="center"/>
          </w:tcPr>
          <w:p w:rsidR="0087503C" w:rsidRDefault="0087503C" w:rsidP="008D1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vAlign w:val="center"/>
          </w:tcPr>
          <w:p w:rsidR="0087503C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 по ул. 1-й квартал с. Зеленец (3 этап)</w:t>
            </w:r>
          </w:p>
        </w:tc>
        <w:tc>
          <w:tcPr>
            <w:tcW w:w="3261" w:type="dxa"/>
          </w:tcPr>
          <w:p w:rsidR="0087503C" w:rsidRPr="002C0056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улично-дорожной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ремонт дорожного полотна, обустройство  тротуаров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светильников наружного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842" w:type="dxa"/>
          </w:tcPr>
          <w:p w:rsidR="0087503C" w:rsidRPr="002C0056" w:rsidRDefault="00875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7503C" w:rsidRPr="002C0056" w:rsidTr="008D178C">
        <w:tc>
          <w:tcPr>
            <w:tcW w:w="1242" w:type="dxa"/>
            <w:vAlign w:val="center"/>
          </w:tcPr>
          <w:p w:rsidR="0087503C" w:rsidRDefault="0087503C" w:rsidP="008D1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vAlign w:val="center"/>
          </w:tcPr>
          <w:p w:rsidR="0087503C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 по ул. 1-й квартал с. Зеленец (4 этап)</w:t>
            </w:r>
          </w:p>
        </w:tc>
        <w:tc>
          <w:tcPr>
            <w:tcW w:w="3261" w:type="dxa"/>
          </w:tcPr>
          <w:p w:rsidR="0087503C" w:rsidRPr="002C0056" w:rsidRDefault="0087503C" w:rsidP="008750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улично-дорожной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ремонт дорожного полотна, обустройство  тротуаров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установка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светильников наружного </w:t>
            </w:r>
            <w:r w:rsidRPr="002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842" w:type="dxa"/>
          </w:tcPr>
          <w:p w:rsidR="0087503C" w:rsidRPr="002C0056" w:rsidRDefault="0087503C" w:rsidP="003F6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15414D" w:rsidRPr="00CF3E72" w:rsidRDefault="0087503C" w:rsidP="00CF3E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».</w:t>
      </w:r>
      <w:r w:rsidR="001E303C" w:rsidRPr="002C00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E303C">
        <w:rPr>
          <w:rFonts w:ascii="Times New Roman" w:hAnsi="Times New Roman"/>
          <w:sz w:val="24"/>
          <w:szCs w:val="24"/>
        </w:rPr>
        <w:t xml:space="preserve">    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   Контроль исполнения настоящего постановления оставляю за собой.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«Зеленец». 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«Зеленец»                                    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    В.Н. Козлов</w:t>
      </w:r>
    </w:p>
    <w:p w:rsidR="00143C44" w:rsidRDefault="00143C44" w:rsidP="007209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E7F" w:rsidRPr="00143C44" w:rsidRDefault="000E7E7F" w:rsidP="007209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7209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A6" w:rsidRPr="00D066A6" w:rsidRDefault="00D066A6" w:rsidP="007209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44" w:rsidRPr="00143C44" w:rsidRDefault="00143C44" w:rsidP="007209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7209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7209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2582" w:rsidSect="003F60D5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3717"/>
    <w:multiLevelType w:val="multilevel"/>
    <w:tmpl w:val="4198EB26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7597F62"/>
    <w:multiLevelType w:val="hybridMultilevel"/>
    <w:tmpl w:val="ED0A2312"/>
    <w:lvl w:ilvl="0" w:tplc="D806D7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579B7"/>
    <w:rsid w:val="000A5126"/>
    <w:rsid w:val="000E7E7F"/>
    <w:rsid w:val="00143C44"/>
    <w:rsid w:val="0015414D"/>
    <w:rsid w:val="001605C6"/>
    <w:rsid w:val="0017195F"/>
    <w:rsid w:val="00181DDE"/>
    <w:rsid w:val="00197890"/>
    <w:rsid w:val="001B536D"/>
    <w:rsid w:val="001E303C"/>
    <w:rsid w:val="002D56B1"/>
    <w:rsid w:val="002F71B9"/>
    <w:rsid w:val="00307AB1"/>
    <w:rsid w:val="00311924"/>
    <w:rsid w:val="003F3C7E"/>
    <w:rsid w:val="003F60D5"/>
    <w:rsid w:val="00664E45"/>
    <w:rsid w:val="00697681"/>
    <w:rsid w:val="006D28C9"/>
    <w:rsid w:val="006D5A21"/>
    <w:rsid w:val="00705109"/>
    <w:rsid w:val="00715280"/>
    <w:rsid w:val="0072099D"/>
    <w:rsid w:val="0073733F"/>
    <w:rsid w:val="00800C62"/>
    <w:rsid w:val="008463B1"/>
    <w:rsid w:val="0087503C"/>
    <w:rsid w:val="008D178C"/>
    <w:rsid w:val="00915571"/>
    <w:rsid w:val="00927066"/>
    <w:rsid w:val="009E0444"/>
    <w:rsid w:val="00A9351D"/>
    <w:rsid w:val="00AA1614"/>
    <w:rsid w:val="00B6157E"/>
    <w:rsid w:val="00B82582"/>
    <w:rsid w:val="00BD4597"/>
    <w:rsid w:val="00C2489D"/>
    <w:rsid w:val="00C33B2B"/>
    <w:rsid w:val="00CF3E72"/>
    <w:rsid w:val="00D066A6"/>
    <w:rsid w:val="00D346B6"/>
    <w:rsid w:val="00D700AB"/>
    <w:rsid w:val="00E22A3F"/>
    <w:rsid w:val="00E345DC"/>
    <w:rsid w:val="00E73F6A"/>
    <w:rsid w:val="00F820F1"/>
    <w:rsid w:val="00FF378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8CB6-B19D-4405-88EB-9648CF3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Отдел имущества</cp:lastModifiedBy>
  <cp:revision>29</cp:revision>
  <dcterms:created xsi:type="dcterms:W3CDTF">2018-05-10T12:35:00Z</dcterms:created>
  <dcterms:modified xsi:type="dcterms:W3CDTF">2019-09-16T13:49:00Z</dcterms:modified>
</cp:coreProperties>
</file>