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535295" w:rsidRPr="00117078" w:rsidTr="005E02D9">
        <w:tc>
          <w:tcPr>
            <w:tcW w:w="3912" w:type="dxa"/>
            <w:vAlign w:val="center"/>
            <w:hideMark/>
          </w:tcPr>
          <w:p w:rsidR="00535295" w:rsidRPr="00535295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3529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535295" w:rsidRPr="00B4113D" w:rsidRDefault="00535295" w:rsidP="005E02D9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113D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AF390AE" wp14:editId="3D022260">
                  <wp:extent cx="771525" cy="828675"/>
                  <wp:effectExtent l="0" t="0" r="9525" b="9525"/>
                  <wp:docPr id="1" name="Рисунок 2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535295" w:rsidRPr="00B4113D" w:rsidRDefault="00535295" w:rsidP="005E02D9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Коми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Республикаса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Сыктывд</w:t>
            </w:r>
            <w:r w:rsidRPr="00B4113D">
              <w:rPr>
                <w:rFonts w:ascii="Calibri" w:eastAsia="Times New Roman" w:hAnsi="Calibri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муниципальнöй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районын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«Зеленеч»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сикт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овмöдчöминлöн</w:t>
            </w:r>
            <w:proofErr w:type="spellEnd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B4113D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Сöвет</w:t>
            </w:r>
            <w:proofErr w:type="spellEnd"/>
          </w:p>
        </w:tc>
      </w:tr>
    </w:tbl>
    <w:p w:rsidR="00535295" w:rsidRPr="00B4113D" w:rsidRDefault="00535295" w:rsidP="0053529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535295" w:rsidRPr="00B4113D" w:rsidRDefault="00535295" w:rsidP="0053529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535295" w:rsidRPr="00B4113D" w:rsidRDefault="00535295" w:rsidP="0053529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B4113D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535295" w:rsidRPr="00B4113D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113D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535295" w:rsidRPr="006B3B07" w:rsidRDefault="00535295" w:rsidP="0053529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tbl>
      <w:tblPr>
        <w:tblStyle w:val="a7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EE7AB4" w:rsidRPr="00EC255B" w:rsidTr="00AC6AB5">
        <w:tc>
          <w:tcPr>
            <w:tcW w:w="4672" w:type="dxa"/>
            <w:hideMark/>
          </w:tcPr>
          <w:p w:rsidR="00EE7AB4" w:rsidRPr="00EC255B" w:rsidRDefault="00DF7A86" w:rsidP="00AC6AB5">
            <w:pP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15 февраля</w:t>
            </w:r>
            <w:r w:rsidR="00EE7AB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2023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 xml:space="preserve"> г</w:t>
            </w:r>
            <w:r w:rsidR="006B3B07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.</w:t>
            </w:r>
          </w:p>
        </w:tc>
        <w:tc>
          <w:tcPr>
            <w:tcW w:w="5075" w:type="dxa"/>
            <w:hideMark/>
          </w:tcPr>
          <w:p w:rsidR="00EE7AB4" w:rsidRPr="00EC255B" w:rsidRDefault="00EE7AB4" w:rsidP="00117078">
            <w:pPr>
              <w:jc w:val="right"/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</w:pP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№ V/2</w:t>
            </w:r>
            <w:r w:rsidR="00DF7A86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4</w:t>
            </w:r>
            <w:r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</w:rPr>
              <w:t>-</w:t>
            </w:r>
            <w:r w:rsidR="00627A84" w:rsidRPr="00EC255B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0</w:t>
            </w:r>
            <w:r w:rsidR="00117078">
              <w:rPr>
                <w:rFonts w:ascii="Times New Roman" w:eastAsiaTheme="minorHAnsi" w:hAnsi="Times New Roman" w:cstheme="minorBidi"/>
                <w:bCs/>
                <w:spacing w:val="1"/>
                <w:sz w:val="24"/>
                <w:lang w:val="ru-RU"/>
              </w:rPr>
              <w:t>2</w:t>
            </w:r>
          </w:p>
        </w:tc>
      </w:tr>
    </w:tbl>
    <w:p w:rsidR="00EE7AB4" w:rsidRPr="008448AD" w:rsidRDefault="00EE7AB4" w:rsidP="00EE7AB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>Республика Коми, Сыктывдинский район, с.Зеленец</w:t>
      </w:r>
    </w:p>
    <w:p w:rsidR="00EE7AB4" w:rsidRPr="00EE7AB4" w:rsidRDefault="00EE7AB4" w:rsidP="00EE7A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EE7AB4">
        <w:rPr>
          <w:rFonts w:ascii="Times New Roman" w:hAnsi="Times New Roman"/>
          <w:sz w:val="24"/>
          <w:szCs w:val="24"/>
          <w:lang w:val="ru-RU"/>
        </w:rPr>
        <w:t xml:space="preserve">Коми Республика, </w:t>
      </w:r>
      <w:proofErr w:type="spellStart"/>
      <w:r w:rsidRPr="00EE7AB4">
        <w:rPr>
          <w:rFonts w:ascii="Times New Roman" w:hAnsi="Times New Roman"/>
          <w:sz w:val="24"/>
          <w:szCs w:val="24"/>
          <w:lang w:val="ru-RU"/>
        </w:rPr>
        <w:t>Сыктывдін</w:t>
      </w:r>
      <w:proofErr w:type="spellEnd"/>
      <w:r w:rsidRPr="00EE7AB4">
        <w:rPr>
          <w:rFonts w:ascii="Times New Roman" w:hAnsi="Times New Roman"/>
          <w:sz w:val="24"/>
          <w:szCs w:val="24"/>
          <w:lang w:val="ru-RU"/>
        </w:rPr>
        <w:t xml:space="preserve"> район, Зеленеч </w:t>
      </w:r>
      <w:proofErr w:type="gramStart"/>
      <w:r w:rsidRPr="00EE7AB4"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 w:rsidRPr="00EE7AB4">
        <w:rPr>
          <w:rFonts w:ascii="Times New Roman" w:hAnsi="Times New Roman"/>
          <w:sz w:val="24"/>
          <w:szCs w:val="24"/>
          <w:lang w:val="ru-RU"/>
        </w:rPr>
        <w:t>.</w:t>
      </w:r>
    </w:p>
    <w:p w:rsidR="00535295" w:rsidRPr="00EE7AB4" w:rsidRDefault="00535295" w:rsidP="0053529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ru-RU"/>
        </w:rPr>
      </w:pPr>
    </w:p>
    <w:p w:rsidR="00DF7A86" w:rsidRPr="00DF7A86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рассмотрении ходатайства администрации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сельского поселения </w:t>
      </w:r>
    </w:p>
    <w:p w:rsidR="00DF7A86" w:rsidRPr="00DF7A86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hAnsi="Times New Roman" w:cs="Times New Roman"/>
          <w:b/>
          <w:sz w:val="24"/>
          <w:szCs w:val="24"/>
          <w:lang w:val="ru-RU"/>
        </w:rPr>
        <w:t>о направлении дополнительных денежных средств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исполнение решения Сыктывдинского районного суда по обеспечению проезда к земельным участкам </w:t>
      </w:r>
    </w:p>
    <w:p w:rsidR="00535295" w:rsidRPr="00535295" w:rsidRDefault="00DF7A86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по улице Родниковой села Зеленец</w:t>
      </w:r>
    </w:p>
    <w:p w:rsidR="00535295" w:rsidRPr="00535295" w:rsidRDefault="00535295" w:rsidP="0053529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Руководствуясь ст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атьей 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14 Федерального закона от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06 октября 2003 г.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131-ФЗ «Об</w:t>
      </w:r>
      <w:r w:rsidR="00B81BD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общих принципах организации местного самоуправления в Российской Федерации», решением Совета сельского поселения «Зеленец» от 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декабря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«О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бюджете муниципального образования сельского поселения «Зеленец» на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годов», Совет сельского поселения «Зеленец»</w:t>
      </w:r>
    </w:p>
    <w:p w:rsidR="00DF7A86" w:rsidRPr="00DF7A86" w:rsidRDefault="00DF7A86" w:rsidP="00DF7A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решил:</w:t>
      </w: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Default="00DF7A86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11707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Отклонить ходатайство</w:t>
      </w:r>
      <w:r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администрации сельского поселения «Зеленец» в направлении дополнительных денежных средств на исполнение решения Сыктывдинского районного суда по обеспечению проезда к земельным участкам по улице Родниковой села Зеленец.</w:t>
      </w:r>
    </w:p>
    <w:p w:rsidR="00117078" w:rsidRDefault="00117078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 При поступлении дополнительных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 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юджет поселения повторно рассмотреть ходатайство администрации сельского поселения «Зеленец».</w:t>
      </w:r>
    </w:p>
    <w:p w:rsidR="00DF7A86" w:rsidRPr="00DF7A86" w:rsidRDefault="00117078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 Поручить администрации сельского поселения «Зеленец» организовать встречу в апреле – мае 2023 года с собственником земельных участков по улице Родниковой села Зеленец, являющимся истцом.</w:t>
      </w:r>
    </w:p>
    <w:p w:rsidR="00DF7A86" w:rsidRPr="00DF7A86" w:rsidRDefault="00117078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Контроль за</w:t>
      </w:r>
      <w:proofErr w:type="gramEnd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исполнением настоящего решения возложить на комиссию по бюджету, экономическому развитию и налогам Совета сельского поселения «Зеленец».</w:t>
      </w:r>
    </w:p>
    <w:p w:rsidR="00535295" w:rsidRPr="00535295" w:rsidRDefault="00117078" w:rsidP="00DF7A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bookmarkStart w:id="0" w:name="_GoBack"/>
      <w:bookmarkEnd w:id="0"/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DF7A86" w:rsidRPr="00DF7A8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Настоящее решение вступает в силу после обнародования в местах, установленных Уставом муниципального образования сельского поселения «Зеленец.</w:t>
      </w:r>
    </w:p>
    <w:p w:rsid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F7A86" w:rsidRPr="00535295" w:rsidRDefault="00DF7A86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35295" w:rsidRPr="00535295" w:rsidRDefault="00535295" w:rsidP="005352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35295" w:rsidRPr="00B4113D" w:rsidTr="005E02D9">
        <w:tc>
          <w:tcPr>
            <w:tcW w:w="4927" w:type="dxa"/>
          </w:tcPr>
          <w:p w:rsidR="00535295" w:rsidRPr="00B4113D" w:rsidRDefault="00535295" w:rsidP="005E02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Глава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сельского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поселения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F7A86">
              <w:rPr>
                <w:rFonts w:ascii="Times New Roman" w:hAnsi="Times New Roman"/>
                <w:sz w:val="24"/>
                <w:szCs w:val="24"/>
                <w:lang w:val="ru-RU"/>
              </w:rPr>
              <w:t>Зеленец</w:t>
            </w:r>
            <w:r w:rsidRPr="00B411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927" w:type="dxa"/>
          </w:tcPr>
          <w:p w:rsidR="00535295" w:rsidRPr="00B4113D" w:rsidRDefault="00535295" w:rsidP="005E02D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113D"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 w:rsidRPr="00B4113D">
              <w:rPr>
                <w:rFonts w:ascii="Times New Roman" w:hAnsi="Times New Roman"/>
                <w:sz w:val="24"/>
                <w:szCs w:val="24"/>
              </w:rPr>
              <w:t>Якунин</w:t>
            </w:r>
            <w:proofErr w:type="spellEnd"/>
          </w:p>
        </w:tc>
      </w:tr>
    </w:tbl>
    <w:p w:rsidR="00C63DF9" w:rsidRDefault="00C63DF9" w:rsidP="00DF7A86">
      <w:pPr>
        <w:pStyle w:val="a3"/>
        <w:spacing w:after="0" w:line="259" w:lineRule="auto"/>
        <w:jc w:val="both"/>
      </w:pPr>
    </w:p>
    <w:sectPr w:rsidR="00C63DF9" w:rsidSect="00D066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A0" w:rsidRDefault="00F614A0" w:rsidP="00F614A0">
      <w:pPr>
        <w:spacing w:after="0" w:line="240" w:lineRule="auto"/>
      </w:pPr>
      <w:r>
        <w:separator/>
      </w:r>
    </w:p>
  </w:endnote>
  <w:end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A0" w:rsidRDefault="00F614A0" w:rsidP="00F614A0">
      <w:pPr>
        <w:spacing w:after="0" w:line="240" w:lineRule="auto"/>
      </w:pPr>
      <w:r>
        <w:separator/>
      </w:r>
    </w:p>
  </w:footnote>
  <w:footnote w:type="continuationSeparator" w:id="0">
    <w:p w:rsidR="00F614A0" w:rsidRDefault="00F614A0" w:rsidP="00F61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264947"/>
      <w:docPartObj>
        <w:docPartGallery w:val="Page Numbers (Top of Page)"/>
        <w:docPartUnique/>
      </w:docPartObj>
    </w:sdtPr>
    <w:sdtEndPr/>
    <w:sdtContent>
      <w:p w:rsidR="00F614A0" w:rsidRDefault="00F614A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078" w:rsidRPr="00117078">
          <w:rPr>
            <w:noProof/>
            <w:lang w:val="ru-RU"/>
          </w:rPr>
          <w:t>1</w:t>
        </w:r>
        <w:r>
          <w:fldChar w:fldCharType="end"/>
        </w:r>
      </w:p>
    </w:sdtContent>
  </w:sdt>
  <w:p w:rsidR="00F614A0" w:rsidRDefault="00F614A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4A0" w:rsidRDefault="00F614A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6F6E48"/>
    <w:multiLevelType w:val="hybridMultilevel"/>
    <w:tmpl w:val="0D8A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058ED"/>
    <w:multiLevelType w:val="hybridMultilevel"/>
    <w:tmpl w:val="0E0E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72EC9"/>
    <w:multiLevelType w:val="hybridMultilevel"/>
    <w:tmpl w:val="BDE6C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A4FA1"/>
    <w:multiLevelType w:val="hybridMultilevel"/>
    <w:tmpl w:val="A974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6F45F3"/>
    <w:multiLevelType w:val="hybridMultilevel"/>
    <w:tmpl w:val="661810A8"/>
    <w:lvl w:ilvl="0" w:tplc="1F729C7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3" w:hanging="360"/>
      </w:pPr>
    </w:lvl>
    <w:lvl w:ilvl="2" w:tplc="0419001B" w:tentative="1">
      <w:start w:val="1"/>
      <w:numFmt w:val="lowerRoman"/>
      <w:lvlText w:val="%3."/>
      <w:lvlJc w:val="right"/>
      <w:pPr>
        <w:ind w:left="1783" w:hanging="180"/>
      </w:pPr>
    </w:lvl>
    <w:lvl w:ilvl="3" w:tplc="0419000F" w:tentative="1">
      <w:start w:val="1"/>
      <w:numFmt w:val="decimal"/>
      <w:lvlText w:val="%4."/>
      <w:lvlJc w:val="left"/>
      <w:pPr>
        <w:ind w:left="2503" w:hanging="360"/>
      </w:pPr>
    </w:lvl>
    <w:lvl w:ilvl="4" w:tplc="04190019" w:tentative="1">
      <w:start w:val="1"/>
      <w:numFmt w:val="lowerLetter"/>
      <w:lvlText w:val="%5."/>
      <w:lvlJc w:val="left"/>
      <w:pPr>
        <w:ind w:left="3223" w:hanging="360"/>
      </w:pPr>
    </w:lvl>
    <w:lvl w:ilvl="5" w:tplc="0419001B" w:tentative="1">
      <w:start w:val="1"/>
      <w:numFmt w:val="lowerRoman"/>
      <w:lvlText w:val="%6."/>
      <w:lvlJc w:val="right"/>
      <w:pPr>
        <w:ind w:left="3943" w:hanging="180"/>
      </w:pPr>
    </w:lvl>
    <w:lvl w:ilvl="6" w:tplc="0419000F" w:tentative="1">
      <w:start w:val="1"/>
      <w:numFmt w:val="decimal"/>
      <w:lvlText w:val="%7."/>
      <w:lvlJc w:val="left"/>
      <w:pPr>
        <w:ind w:left="4663" w:hanging="360"/>
      </w:pPr>
    </w:lvl>
    <w:lvl w:ilvl="7" w:tplc="04190019" w:tentative="1">
      <w:start w:val="1"/>
      <w:numFmt w:val="lowerLetter"/>
      <w:lvlText w:val="%8."/>
      <w:lvlJc w:val="left"/>
      <w:pPr>
        <w:ind w:left="5383" w:hanging="360"/>
      </w:pPr>
    </w:lvl>
    <w:lvl w:ilvl="8" w:tplc="0419001B" w:tentative="1">
      <w:start w:val="1"/>
      <w:numFmt w:val="lowerRoman"/>
      <w:lvlText w:val="%9."/>
      <w:lvlJc w:val="right"/>
      <w:pPr>
        <w:ind w:left="6103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revisionView w:inkAnnotations="0"/>
  <w:defaultTabStop w:val="22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46"/>
    <w:rsid w:val="00070AAA"/>
    <w:rsid w:val="0011017E"/>
    <w:rsid w:val="00117078"/>
    <w:rsid w:val="00236C80"/>
    <w:rsid w:val="002508B7"/>
    <w:rsid w:val="002A630E"/>
    <w:rsid w:val="003004D3"/>
    <w:rsid w:val="00426F08"/>
    <w:rsid w:val="00502329"/>
    <w:rsid w:val="00535295"/>
    <w:rsid w:val="00584B25"/>
    <w:rsid w:val="00627A84"/>
    <w:rsid w:val="006B3B07"/>
    <w:rsid w:val="006C3190"/>
    <w:rsid w:val="00713446"/>
    <w:rsid w:val="007D797B"/>
    <w:rsid w:val="007F68BF"/>
    <w:rsid w:val="00875AE8"/>
    <w:rsid w:val="0096360C"/>
    <w:rsid w:val="00A769CA"/>
    <w:rsid w:val="00A81418"/>
    <w:rsid w:val="00B62829"/>
    <w:rsid w:val="00B81BD0"/>
    <w:rsid w:val="00B84B22"/>
    <w:rsid w:val="00BD5266"/>
    <w:rsid w:val="00BF6981"/>
    <w:rsid w:val="00C63DF9"/>
    <w:rsid w:val="00C772C7"/>
    <w:rsid w:val="00D06621"/>
    <w:rsid w:val="00D3192F"/>
    <w:rsid w:val="00DF7A86"/>
    <w:rsid w:val="00E36F4F"/>
    <w:rsid w:val="00EB4D7B"/>
    <w:rsid w:val="00EC124A"/>
    <w:rsid w:val="00EC255B"/>
    <w:rsid w:val="00EC3D49"/>
    <w:rsid w:val="00EE7AB4"/>
    <w:rsid w:val="00EF48F3"/>
    <w:rsid w:val="00F1070A"/>
    <w:rsid w:val="00F41AA9"/>
    <w:rsid w:val="00F614A0"/>
    <w:rsid w:val="00FB2123"/>
    <w:rsid w:val="00FB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72C7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C772C7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C772C7"/>
    <w:rPr>
      <w:color w:val="000080"/>
      <w:u w:val="single"/>
    </w:rPr>
  </w:style>
  <w:style w:type="paragraph" w:customStyle="1" w:styleId="ConsPlusNormal">
    <w:name w:val="ConsPlusNormal"/>
    <w:rsid w:val="00C772C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772C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7">
    <w:name w:val="Table Grid"/>
    <w:basedOn w:val="a1"/>
    <w:uiPriority w:val="59"/>
    <w:rsid w:val="005352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7AB4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4A0"/>
    <w:rPr>
      <w:lang w:val="en-US"/>
    </w:rPr>
  </w:style>
  <w:style w:type="paragraph" w:styleId="ac">
    <w:name w:val="footer"/>
    <w:basedOn w:val="a"/>
    <w:link w:val="ad"/>
    <w:uiPriority w:val="99"/>
    <w:unhideWhenUsed/>
    <w:rsid w:val="00F61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4A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имущества</dc:creator>
  <cp:keywords/>
  <dc:description/>
  <cp:lastModifiedBy>Pyatkova</cp:lastModifiedBy>
  <cp:revision>24</cp:revision>
  <cp:lastPrinted>2023-02-16T07:07:00Z</cp:lastPrinted>
  <dcterms:created xsi:type="dcterms:W3CDTF">2022-10-10T09:16:00Z</dcterms:created>
  <dcterms:modified xsi:type="dcterms:W3CDTF">2023-02-16T07:07:00Z</dcterms:modified>
</cp:coreProperties>
</file>