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3190"/>
        <w:gridCol w:w="3190"/>
        <w:gridCol w:w="3191"/>
      </w:tblGrid>
      <w:tr w:rsidR="00F00F70" w:rsidRPr="00F00F70" w:rsidTr="00D16F45">
        <w:tc>
          <w:tcPr>
            <w:tcW w:w="3190" w:type="dxa"/>
            <w:vAlign w:val="center"/>
            <w:hideMark/>
          </w:tcPr>
          <w:p w:rsidR="00F00F70" w:rsidRPr="00F00F70" w:rsidRDefault="00F00F70" w:rsidP="00F00F70">
            <w:pPr>
              <w:snapToGrid w:val="0"/>
              <w:spacing w:after="0" w:line="240" w:lineRule="auto"/>
              <w:jc w:val="center"/>
              <w:rPr>
                <w:rFonts w:ascii="Times New Roman" w:eastAsia="Calibri" w:hAnsi="Times New Roman" w:cs="Times New Roman"/>
                <w:b/>
                <w:sz w:val="28"/>
                <w:szCs w:val="28"/>
              </w:rPr>
            </w:pPr>
            <w:r w:rsidRPr="00F00F70">
              <w:rPr>
                <w:rFonts w:ascii="Times New Roman" w:eastAsia="Calibri" w:hAnsi="Times New Roman" w:cs="Times New Roman"/>
                <w:b/>
                <w:sz w:val="28"/>
                <w:szCs w:val="28"/>
              </w:rPr>
              <w:t>Совет сельского поселения «Зеленец»</w:t>
            </w:r>
          </w:p>
        </w:tc>
        <w:tc>
          <w:tcPr>
            <w:tcW w:w="3190" w:type="dxa"/>
            <w:vAlign w:val="center"/>
            <w:hideMark/>
          </w:tcPr>
          <w:p w:rsidR="00F00F70" w:rsidRPr="00F00F70" w:rsidRDefault="00F00F70" w:rsidP="00F00F70">
            <w:pPr>
              <w:snapToGrid w:val="0"/>
              <w:spacing w:after="0" w:line="252" w:lineRule="auto"/>
              <w:jc w:val="center"/>
              <w:rPr>
                <w:rFonts w:ascii="Times New Roman" w:eastAsia="Calibri" w:hAnsi="Times New Roman" w:cs="Times New Roman"/>
                <w:b/>
                <w:sz w:val="28"/>
                <w:szCs w:val="28"/>
              </w:rPr>
            </w:pPr>
            <w:r w:rsidRPr="00F00F70">
              <w:rPr>
                <w:rFonts w:ascii="Times New Roman" w:eastAsia="Calibri" w:hAnsi="Times New Roman" w:cs="Times New Roman"/>
                <w:b/>
                <w:noProof/>
                <w:sz w:val="28"/>
                <w:szCs w:val="28"/>
                <w:lang w:eastAsia="ru-RU"/>
              </w:rPr>
              <w:drawing>
                <wp:inline distT="0" distB="0" distL="0" distR="0" wp14:anchorId="1D634873" wp14:editId="04DF1469">
                  <wp:extent cx="767715" cy="1181735"/>
                  <wp:effectExtent l="0" t="0" r="0" b="0"/>
                  <wp:docPr id="2" name="Рисунок 6"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канирование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7715" cy="1181735"/>
                          </a:xfrm>
                          <a:prstGeom prst="rect">
                            <a:avLst/>
                          </a:prstGeom>
                          <a:noFill/>
                          <a:ln>
                            <a:noFill/>
                          </a:ln>
                        </pic:spPr>
                      </pic:pic>
                    </a:graphicData>
                  </a:graphic>
                </wp:inline>
              </w:drawing>
            </w:r>
          </w:p>
        </w:tc>
        <w:tc>
          <w:tcPr>
            <w:tcW w:w="3191" w:type="dxa"/>
            <w:vAlign w:val="center"/>
            <w:hideMark/>
          </w:tcPr>
          <w:p w:rsidR="00F00F70" w:rsidRPr="00F00F70" w:rsidRDefault="00F00F70" w:rsidP="00F00F70">
            <w:pPr>
              <w:tabs>
                <w:tab w:val="left" w:pos="0"/>
              </w:tabs>
              <w:suppressAutoHyphens/>
              <w:snapToGrid w:val="0"/>
              <w:spacing w:after="0" w:line="240" w:lineRule="auto"/>
              <w:jc w:val="center"/>
              <w:outlineLvl w:val="6"/>
              <w:rPr>
                <w:rFonts w:ascii="Times New Roman" w:eastAsia="Times New Roman" w:hAnsi="Times New Roman" w:cs="Times New Roman"/>
                <w:b/>
                <w:color w:val="000000"/>
                <w:spacing w:val="10"/>
                <w:kern w:val="2"/>
                <w:sz w:val="28"/>
                <w:szCs w:val="28"/>
                <w:lang w:val="uk-UA" w:eastAsia="ar-SA"/>
              </w:rPr>
            </w:pPr>
            <w:r w:rsidRPr="00F00F70">
              <w:rPr>
                <w:rFonts w:ascii="Times New Roman" w:eastAsia="Times New Roman" w:hAnsi="Times New Roman" w:cs="Times New Roman"/>
                <w:b/>
                <w:color w:val="000000"/>
                <w:spacing w:val="10"/>
                <w:kern w:val="2"/>
                <w:sz w:val="28"/>
                <w:szCs w:val="28"/>
                <w:lang w:val="uk-UA" w:eastAsia="ar-SA"/>
              </w:rPr>
              <w:t>«</w:t>
            </w:r>
            <w:proofErr w:type="spellStart"/>
            <w:r w:rsidRPr="00F00F70">
              <w:rPr>
                <w:rFonts w:ascii="Times New Roman" w:eastAsia="Times New Roman" w:hAnsi="Times New Roman" w:cs="Times New Roman"/>
                <w:b/>
                <w:color w:val="000000"/>
                <w:spacing w:val="10"/>
                <w:kern w:val="2"/>
                <w:sz w:val="28"/>
                <w:szCs w:val="28"/>
                <w:lang w:val="uk-UA" w:eastAsia="ar-SA"/>
              </w:rPr>
              <w:t>Зеленеч</w:t>
            </w:r>
            <w:proofErr w:type="spellEnd"/>
            <w:r w:rsidRPr="00F00F70">
              <w:rPr>
                <w:rFonts w:ascii="Times New Roman" w:eastAsia="Times New Roman" w:hAnsi="Times New Roman" w:cs="Times New Roman"/>
                <w:b/>
                <w:color w:val="000000"/>
                <w:spacing w:val="10"/>
                <w:kern w:val="2"/>
                <w:sz w:val="28"/>
                <w:szCs w:val="28"/>
                <w:lang w:val="uk-UA" w:eastAsia="ar-SA"/>
              </w:rPr>
              <w:t xml:space="preserve">» </w:t>
            </w:r>
            <w:proofErr w:type="spellStart"/>
            <w:r w:rsidRPr="00F00F70">
              <w:rPr>
                <w:rFonts w:ascii="Times New Roman" w:eastAsia="Times New Roman" w:hAnsi="Times New Roman" w:cs="Times New Roman"/>
                <w:b/>
                <w:color w:val="000000"/>
                <w:spacing w:val="10"/>
                <w:kern w:val="2"/>
                <w:sz w:val="28"/>
                <w:szCs w:val="28"/>
                <w:lang w:val="uk-UA" w:eastAsia="ar-SA"/>
              </w:rPr>
              <w:t>сикт</w:t>
            </w:r>
            <w:proofErr w:type="spellEnd"/>
            <w:r w:rsidRPr="00F00F70">
              <w:rPr>
                <w:rFonts w:ascii="Times New Roman" w:eastAsia="Times New Roman" w:hAnsi="Times New Roman" w:cs="Times New Roman"/>
                <w:b/>
                <w:color w:val="000000"/>
                <w:spacing w:val="10"/>
                <w:kern w:val="2"/>
                <w:sz w:val="28"/>
                <w:szCs w:val="28"/>
                <w:lang w:val="uk-UA" w:eastAsia="ar-SA"/>
              </w:rPr>
              <w:t xml:space="preserve"> </w:t>
            </w:r>
            <w:proofErr w:type="spellStart"/>
            <w:r w:rsidRPr="00F00F70">
              <w:rPr>
                <w:rFonts w:ascii="Times New Roman" w:eastAsia="Times New Roman" w:hAnsi="Times New Roman" w:cs="Times New Roman"/>
                <w:b/>
                <w:color w:val="000000"/>
                <w:spacing w:val="10"/>
                <w:kern w:val="2"/>
                <w:sz w:val="28"/>
                <w:szCs w:val="28"/>
                <w:lang w:val="uk-UA" w:eastAsia="ar-SA"/>
              </w:rPr>
              <w:t>овмöдчöминса</w:t>
            </w:r>
            <w:proofErr w:type="spellEnd"/>
            <w:r w:rsidRPr="00F00F70">
              <w:rPr>
                <w:rFonts w:ascii="Times New Roman" w:eastAsia="Times New Roman" w:hAnsi="Times New Roman" w:cs="Times New Roman"/>
                <w:b/>
                <w:color w:val="000000"/>
                <w:spacing w:val="10"/>
                <w:kern w:val="2"/>
                <w:sz w:val="28"/>
                <w:szCs w:val="28"/>
                <w:lang w:val="uk-UA" w:eastAsia="ar-SA"/>
              </w:rPr>
              <w:t xml:space="preserve"> </w:t>
            </w:r>
            <w:proofErr w:type="spellStart"/>
            <w:r w:rsidRPr="00F00F70">
              <w:rPr>
                <w:rFonts w:ascii="Times New Roman" w:eastAsia="Times New Roman" w:hAnsi="Times New Roman" w:cs="Times New Roman"/>
                <w:b/>
                <w:color w:val="000000"/>
                <w:spacing w:val="10"/>
                <w:kern w:val="2"/>
                <w:sz w:val="28"/>
                <w:szCs w:val="28"/>
                <w:lang w:val="uk-UA" w:eastAsia="ar-SA"/>
              </w:rPr>
              <w:t>Сöвет</w:t>
            </w:r>
            <w:proofErr w:type="spellEnd"/>
          </w:p>
        </w:tc>
      </w:tr>
    </w:tbl>
    <w:p w:rsidR="00F00F70" w:rsidRPr="00F00F70" w:rsidRDefault="00F00F70" w:rsidP="00F00F70">
      <w:pPr>
        <w:spacing w:after="0" w:line="252" w:lineRule="auto"/>
        <w:ind w:right="-58"/>
        <w:rPr>
          <w:rFonts w:ascii="Times New Roman" w:eastAsia="Calibri" w:hAnsi="Times New Roman" w:cs="Times New Roman"/>
          <w:sz w:val="28"/>
          <w:szCs w:val="28"/>
        </w:rPr>
      </w:pPr>
    </w:p>
    <w:p w:rsidR="00F00F70" w:rsidRPr="00F00F70" w:rsidRDefault="00F00F70" w:rsidP="00F00F70">
      <w:pPr>
        <w:keepNext/>
        <w:tabs>
          <w:tab w:val="left" w:pos="0"/>
        </w:tabs>
        <w:suppressAutoHyphens/>
        <w:spacing w:after="0" w:line="240" w:lineRule="auto"/>
        <w:ind w:right="-58"/>
        <w:jc w:val="both"/>
        <w:outlineLvl w:val="0"/>
        <w:rPr>
          <w:rFonts w:ascii="Times New Roman" w:eastAsia="Arial Unicode MS" w:hAnsi="Times New Roman" w:cs="Times New Roman"/>
          <w:b/>
          <w:color w:val="000000"/>
          <w:spacing w:val="10"/>
          <w:kern w:val="2"/>
          <w:sz w:val="20"/>
          <w:szCs w:val="20"/>
          <w:lang w:eastAsia="ar-SA"/>
        </w:rPr>
      </w:pPr>
    </w:p>
    <w:p w:rsidR="00F00F70" w:rsidRPr="00F00F70" w:rsidRDefault="00F00F70" w:rsidP="00F00F70">
      <w:pPr>
        <w:tabs>
          <w:tab w:val="left" w:pos="0"/>
        </w:tabs>
        <w:spacing w:after="0" w:line="240" w:lineRule="auto"/>
        <w:jc w:val="center"/>
        <w:rPr>
          <w:rFonts w:ascii="Times New Roman" w:eastAsia="Calibri" w:hAnsi="Times New Roman" w:cs="Times New Roman"/>
          <w:b/>
          <w:sz w:val="28"/>
          <w:szCs w:val="28"/>
        </w:rPr>
      </w:pPr>
      <w:r w:rsidRPr="00F00F70">
        <w:rPr>
          <w:rFonts w:ascii="Times New Roman" w:eastAsia="Calibri" w:hAnsi="Times New Roman" w:cs="Times New Roman"/>
          <w:b/>
          <w:sz w:val="28"/>
          <w:szCs w:val="28"/>
        </w:rPr>
        <w:t>РЕШЕНИЕ</w:t>
      </w:r>
    </w:p>
    <w:p w:rsidR="00F00F70" w:rsidRPr="00F00F70" w:rsidRDefault="00F00F70" w:rsidP="00F00F70">
      <w:pPr>
        <w:keepNext/>
        <w:tabs>
          <w:tab w:val="left" w:pos="0"/>
        </w:tabs>
        <w:suppressAutoHyphens/>
        <w:spacing w:after="0" w:line="240" w:lineRule="auto"/>
        <w:ind w:right="-58"/>
        <w:jc w:val="center"/>
        <w:outlineLvl w:val="0"/>
        <w:rPr>
          <w:rFonts w:ascii="Times New Roman" w:eastAsia="Arial Unicode MS" w:hAnsi="Times New Roman" w:cs="Times New Roman"/>
          <w:b/>
          <w:color w:val="000000"/>
          <w:spacing w:val="10"/>
          <w:kern w:val="2"/>
          <w:sz w:val="28"/>
          <w:szCs w:val="28"/>
          <w:lang w:val="uk-UA" w:eastAsia="ar-SA"/>
        </w:rPr>
      </w:pPr>
      <w:r w:rsidRPr="00F00F70">
        <w:rPr>
          <w:rFonts w:ascii="Times New Roman" w:eastAsia="Arial Unicode MS" w:hAnsi="Times New Roman" w:cs="Times New Roman"/>
          <w:b/>
          <w:color w:val="000000"/>
          <w:spacing w:val="10"/>
          <w:kern w:val="2"/>
          <w:sz w:val="28"/>
          <w:szCs w:val="28"/>
          <w:lang w:val="uk-UA" w:eastAsia="ar-SA"/>
        </w:rPr>
        <w:t>---------------------------------------------</w:t>
      </w:r>
    </w:p>
    <w:p w:rsidR="00F00F70" w:rsidRPr="00F00F70" w:rsidRDefault="00F00F70" w:rsidP="00F00F70">
      <w:pPr>
        <w:spacing w:after="0" w:line="240" w:lineRule="auto"/>
        <w:jc w:val="center"/>
        <w:rPr>
          <w:rFonts w:ascii="Times New Roman" w:eastAsia="Calibri" w:hAnsi="Times New Roman" w:cs="Times New Roman"/>
          <w:b/>
          <w:sz w:val="28"/>
          <w:szCs w:val="28"/>
        </w:rPr>
      </w:pPr>
      <w:r w:rsidRPr="00F00F70">
        <w:rPr>
          <w:rFonts w:ascii="Times New Roman" w:eastAsia="Calibri" w:hAnsi="Times New Roman" w:cs="Times New Roman"/>
          <w:b/>
          <w:sz w:val="28"/>
          <w:szCs w:val="28"/>
        </w:rPr>
        <w:t>ПОМШУÖМ</w:t>
      </w:r>
    </w:p>
    <w:p w:rsidR="00F00F70" w:rsidRPr="00F00F70" w:rsidRDefault="00F00F70" w:rsidP="00F00F70">
      <w:pPr>
        <w:spacing w:after="0" w:line="240" w:lineRule="auto"/>
        <w:rPr>
          <w:rFonts w:ascii="Times New Roman" w:eastAsia="Calibri" w:hAnsi="Times New Roman" w:cs="Times New Roman"/>
          <w:b/>
          <w:sz w:val="28"/>
          <w:szCs w:val="28"/>
        </w:rPr>
      </w:pPr>
    </w:p>
    <w:p w:rsidR="00F00F70" w:rsidRPr="00F00F70" w:rsidRDefault="00F00F70" w:rsidP="00F00F70">
      <w:pPr>
        <w:spacing w:after="0" w:line="240" w:lineRule="auto"/>
        <w:rPr>
          <w:rFonts w:ascii="Times New Roman" w:eastAsia="Calibri" w:hAnsi="Times New Roman" w:cs="Times New Roman"/>
          <w:bCs/>
          <w:spacing w:val="1"/>
          <w:sz w:val="28"/>
          <w:szCs w:val="28"/>
        </w:rPr>
      </w:pPr>
      <w:r w:rsidRPr="00F00F70">
        <w:rPr>
          <w:rFonts w:ascii="Times New Roman" w:eastAsia="Calibri" w:hAnsi="Times New Roman" w:cs="Times New Roman"/>
          <w:bCs/>
          <w:spacing w:val="1"/>
          <w:sz w:val="28"/>
          <w:szCs w:val="28"/>
        </w:rPr>
        <w:t xml:space="preserve">от </w:t>
      </w:r>
      <w:r w:rsidR="007B7078">
        <w:rPr>
          <w:rFonts w:ascii="Times New Roman" w:eastAsia="Calibri" w:hAnsi="Times New Roman" w:cs="Times New Roman"/>
          <w:bCs/>
          <w:spacing w:val="1"/>
          <w:sz w:val="28"/>
          <w:szCs w:val="28"/>
        </w:rPr>
        <w:t xml:space="preserve">17 марта </w:t>
      </w:r>
      <w:r w:rsidRPr="00F00F70">
        <w:rPr>
          <w:rFonts w:ascii="Times New Roman" w:eastAsia="Calibri" w:hAnsi="Times New Roman" w:cs="Times New Roman"/>
          <w:bCs/>
          <w:spacing w:val="1"/>
          <w:sz w:val="28"/>
          <w:szCs w:val="28"/>
        </w:rPr>
        <w:t>2021  года</w:t>
      </w:r>
      <w:r w:rsidRPr="00F00F70">
        <w:rPr>
          <w:rFonts w:ascii="Times New Roman" w:eastAsia="Calibri" w:hAnsi="Times New Roman" w:cs="Times New Roman"/>
          <w:bCs/>
          <w:spacing w:val="1"/>
          <w:sz w:val="28"/>
          <w:szCs w:val="28"/>
        </w:rPr>
        <w:tab/>
      </w:r>
      <w:r w:rsidRPr="00F00F70">
        <w:rPr>
          <w:rFonts w:ascii="Times New Roman" w:eastAsia="Calibri" w:hAnsi="Times New Roman" w:cs="Times New Roman"/>
          <w:bCs/>
          <w:spacing w:val="1"/>
          <w:sz w:val="28"/>
          <w:szCs w:val="28"/>
        </w:rPr>
        <w:tab/>
      </w:r>
      <w:r w:rsidRPr="00F00F70">
        <w:rPr>
          <w:rFonts w:ascii="Times New Roman" w:eastAsia="Calibri" w:hAnsi="Times New Roman" w:cs="Times New Roman"/>
          <w:bCs/>
          <w:spacing w:val="1"/>
          <w:sz w:val="28"/>
          <w:szCs w:val="28"/>
        </w:rPr>
        <w:tab/>
      </w:r>
      <w:r w:rsidRPr="00F00F70">
        <w:rPr>
          <w:rFonts w:ascii="Times New Roman" w:eastAsia="Calibri" w:hAnsi="Times New Roman" w:cs="Times New Roman"/>
          <w:bCs/>
          <w:spacing w:val="1"/>
          <w:sz w:val="28"/>
          <w:szCs w:val="28"/>
        </w:rPr>
        <w:tab/>
      </w:r>
      <w:r w:rsidRPr="00F00F70">
        <w:rPr>
          <w:rFonts w:ascii="Times New Roman" w:eastAsia="Calibri" w:hAnsi="Times New Roman" w:cs="Times New Roman"/>
          <w:bCs/>
          <w:spacing w:val="1"/>
          <w:sz w:val="28"/>
          <w:szCs w:val="28"/>
        </w:rPr>
        <w:tab/>
        <w:t xml:space="preserve">                        № </w:t>
      </w:r>
      <w:r w:rsidRPr="00F00F70">
        <w:rPr>
          <w:rFonts w:ascii="Times New Roman" w:eastAsia="Calibri" w:hAnsi="Times New Roman" w:cs="Times New Roman"/>
          <w:bCs/>
          <w:spacing w:val="1"/>
          <w:sz w:val="28"/>
          <w:szCs w:val="28"/>
          <w:lang w:val="en-US"/>
        </w:rPr>
        <w:t>IV</w:t>
      </w:r>
      <w:r w:rsidRPr="00F00F70">
        <w:rPr>
          <w:rFonts w:ascii="Times New Roman" w:eastAsia="Calibri" w:hAnsi="Times New Roman" w:cs="Times New Roman"/>
          <w:bCs/>
          <w:spacing w:val="1"/>
          <w:sz w:val="28"/>
          <w:szCs w:val="28"/>
        </w:rPr>
        <w:t>/</w:t>
      </w:r>
      <w:r w:rsidR="007B7078">
        <w:rPr>
          <w:rFonts w:ascii="Times New Roman" w:eastAsia="Calibri" w:hAnsi="Times New Roman" w:cs="Times New Roman"/>
          <w:bCs/>
          <w:spacing w:val="1"/>
          <w:sz w:val="28"/>
          <w:szCs w:val="28"/>
        </w:rPr>
        <w:t>58-02</w:t>
      </w:r>
    </w:p>
    <w:p w:rsidR="00F00F70" w:rsidRPr="00F00F70" w:rsidRDefault="00F00F70" w:rsidP="00F00F70">
      <w:pPr>
        <w:spacing w:after="0" w:line="240" w:lineRule="auto"/>
        <w:jc w:val="center"/>
        <w:rPr>
          <w:rFonts w:ascii="Times New Roman" w:eastAsia="Calibri" w:hAnsi="Times New Roman" w:cs="Times New Roman"/>
          <w:bCs/>
          <w:sz w:val="28"/>
          <w:szCs w:val="28"/>
        </w:rPr>
      </w:pPr>
    </w:p>
    <w:p w:rsidR="00F00F70" w:rsidRPr="00F00F70" w:rsidRDefault="00F00F70" w:rsidP="00F00F70">
      <w:pPr>
        <w:spacing w:after="0" w:line="240" w:lineRule="auto"/>
        <w:jc w:val="center"/>
        <w:rPr>
          <w:rFonts w:ascii="Times New Roman" w:eastAsia="Calibri" w:hAnsi="Times New Roman" w:cs="Times New Roman"/>
          <w:bCs/>
          <w:sz w:val="28"/>
          <w:szCs w:val="28"/>
        </w:rPr>
      </w:pPr>
      <w:r w:rsidRPr="00F00F70">
        <w:rPr>
          <w:rFonts w:ascii="Times New Roman" w:eastAsia="Calibri" w:hAnsi="Times New Roman" w:cs="Times New Roman"/>
          <w:bCs/>
          <w:sz w:val="28"/>
          <w:szCs w:val="28"/>
        </w:rPr>
        <w:t>Республика Коми, Сыктывдинский район, с.Зеленец</w:t>
      </w:r>
    </w:p>
    <w:p w:rsidR="00F00F70" w:rsidRPr="00F00F70" w:rsidRDefault="00F00F70" w:rsidP="00F00F70">
      <w:pPr>
        <w:spacing w:after="0" w:line="240" w:lineRule="auto"/>
        <w:rPr>
          <w:rFonts w:ascii="Times New Roman" w:eastAsia="Calibri" w:hAnsi="Times New Roman" w:cs="Times New Roman"/>
          <w:bCs/>
          <w:sz w:val="28"/>
          <w:szCs w:val="28"/>
        </w:rPr>
      </w:pPr>
    </w:p>
    <w:p w:rsidR="00F00F70" w:rsidRPr="00F00F70" w:rsidRDefault="00F00F70" w:rsidP="00F00F70">
      <w:pPr>
        <w:spacing w:after="0" w:line="240" w:lineRule="auto"/>
        <w:jc w:val="center"/>
        <w:rPr>
          <w:rFonts w:ascii="Times New Roman" w:eastAsia="Calibri" w:hAnsi="Times New Roman" w:cs="Times New Roman"/>
          <w:b/>
          <w:bCs/>
          <w:sz w:val="28"/>
          <w:szCs w:val="28"/>
        </w:rPr>
      </w:pPr>
      <w:bookmarkStart w:id="0" w:name="_GoBack"/>
      <w:r w:rsidRPr="00F00F70">
        <w:rPr>
          <w:rFonts w:ascii="Times New Roman" w:eastAsia="Calibri" w:hAnsi="Times New Roman" w:cs="Times New Roman"/>
          <w:b/>
          <w:sz w:val="28"/>
          <w:szCs w:val="28"/>
        </w:rPr>
        <w:t xml:space="preserve">О рассмотрении </w:t>
      </w:r>
      <w:r w:rsidRPr="00F00F70">
        <w:rPr>
          <w:rFonts w:ascii="Times New Roman" w:eastAsia="Calibri" w:hAnsi="Times New Roman" w:cs="Times New Roman"/>
          <w:b/>
          <w:bCs/>
          <w:sz w:val="28"/>
          <w:szCs w:val="28"/>
        </w:rPr>
        <w:t>ежегодного отчета о деятельности</w:t>
      </w:r>
    </w:p>
    <w:p w:rsidR="00F00F70" w:rsidRPr="00F00F70" w:rsidRDefault="00F00F70" w:rsidP="00F00F70">
      <w:pPr>
        <w:spacing w:after="0" w:line="240" w:lineRule="auto"/>
        <w:jc w:val="center"/>
        <w:rPr>
          <w:rFonts w:ascii="Times New Roman" w:eastAsia="Calibri" w:hAnsi="Times New Roman" w:cs="Times New Roman"/>
          <w:b/>
          <w:bCs/>
          <w:sz w:val="28"/>
          <w:szCs w:val="28"/>
        </w:rPr>
      </w:pPr>
      <w:r w:rsidRPr="00F00F70">
        <w:rPr>
          <w:rFonts w:ascii="Times New Roman" w:eastAsia="Calibri" w:hAnsi="Times New Roman" w:cs="Times New Roman"/>
          <w:b/>
          <w:bCs/>
          <w:sz w:val="28"/>
          <w:szCs w:val="28"/>
        </w:rPr>
        <w:t xml:space="preserve"> главы сельского поселения «Зеленец» и администрации сельского поселения «Зеленец» в 2020 году</w:t>
      </w:r>
    </w:p>
    <w:p w:rsidR="00F00F70" w:rsidRPr="00F00F70" w:rsidRDefault="00F00F70" w:rsidP="00F00F70">
      <w:pPr>
        <w:spacing w:after="0" w:line="240" w:lineRule="auto"/>
        <w:jc w:val="center"/>
        <w:rPr>
          <w:rFonts w:ascii="Times New Roman" w:eastAsia="Calibri" w:hAnsi="Times New Roman" w:cs="Times New Roman"/>
          <w:b/>
          <w:bCs/>
          <w:sz w:val="28"/>
          <w:szCs w:val="28"/>
        </w:rPr>
      </w:pPr>
    </w:p>
    <w:bookmarkEnd w:id="0"/>
    <w:p w:rsidR="00F00F70" w:rsidRPr="00F00F70" w:rsidRDefault="00F00F70" w:rsidP="007B7078">
      <w:pPr>
        <w:suppressAutoHyphens/>
        <w:spacing w:after="0" w:line="240" w:lineRule="auto"/>
        <w:ind w:firstLine="709"/>
        <w:jc w:val="both"/>
        <w:rPr>
          <w:rFonts w:ascii="Times New Roman" w:eastAsia="Times New Roman" w:hAnsi="Times New Roman" w:cs="Times New Roman"/>
          <w:sz w:val="28"/>
          <w:szCs w:val="28"/>
          <w:lang w:eastAsia="ar-SA"/>
        </w:rPr>
      </w:pPr>
      <w:r w:rsidRPr="00F00F70">
        <w:rPr>
          <w:rFonts w:ascii="Times New Roman" w:eastAsia="Times New Roman" w:hAnsi="Times New Roman" w:cs="Times New Roman"/>
          <w:sz w:val="28"/>
          <w:szCs w:val="28"/>
          <w:lang w:eastAsia="ar-SA"/>
        </w:rPr>
        <w:t xml:space="preserve">Во исполнение п. 11.1. ч. 10 ст. 35 и ч. 5.1. ст. 36 Федерального закона от 6 октября 2003г. №131-ФЗ «Об общих принципах организации местного самоуправления в Российской Федерации», п. 4 ст. 26 Устава муниципального образования сельского поселения «Зеленец» Совет сельского поселения «Зеленец» </w:t>
      </w:r>
    </w:p>
    <w:p w:rsidR="00F00F70" w:rsidRPr="00F00F70" w:rsidRDefault="00F00F70" w:rsidP="007B7078">
      <w:pPr>
        <w:suppressAutoHyphens/>
        <w:spacing w:after="0" w:line="240" w:lineRule="auto"/>
        <w:ind w:firstLine="709"/>
        <w:jc w:val="both"/>
        <w:rPr>
          <w:rFonts w:ascii="Times New Roman" w:eastAsia="Times New Roman" w:hAnsi="Times New Roman" w:cs="Times New Roman"/>
          <w:sz w:val="28"/>
          <w:szCs w:val="28"/>
          <w:lang w:eastAsia="ar-SA"/>
        </w:rPr>
      </w:pPr>
      <w:r w:rsidRPr="00F00F70">
        <w:rPr>
          <w:rFonts w:ascii="Times New Roman" w:eastAsia="Times New Roman" w:hAnsi="Times New Roman" w:cs="Times New Roman"/>
          <w:sz w:val="28"/>
          <w:szCs w:val="28"/>
          <w:lang w:eastAsia="ar-SA"/>
        </w:rPr>
        <w:t>РЕШИЛ:</w:t>
      </w:r>
    </w:p>
    <w:p w:rsidR="00F00F70" w:rsidRPr="00F00F70" w:rsidRDefault="00F00F70" w:rsidP="007B7078">
      <w:pPr>
        <w:numPr>
          <w:ilvl w:val="0"/>
          <w:numId w:val="2"/>
        </w:numPr>
        <w:tabs>
          <w:tab w:val="left" w:pos="1418"/>
        </w:tabs>
        <w:suppressAutoHyphens/>
        <w:spacing w:after="0" w:line="240" w:lineRule="auto"/>
        <w:ind w:left="0" w:firstLine="709"/>
        <w:jc w:val="both"/>
        <w:rPr>
          <w:rFonts w:ascii="Times New Roman" w:eastAsia="Times New Roman" w:hAnsi="Times New Roman" w:cs="Times New Roman"/>
          <w:sz w:val="28"/>
          <w:szCs w:val="28"/>
          <w:lang w:eastAsia="ar-SA"/>
        </w:rPr>
      </w:pPr>
      <w:r w:rsidRPr="00F00F70">
        <w:rPr>
          <w:rFonts w:ascii="Times New Roman" w:eastAsia="Times New Roman" w:hAnsi="Times New Roman" w:cs="Times New Roman"/>
          <w:sz w:val="28"/>
          <w:szCs w:val="28"/>
          <w:lang w:eastAsia="ar-SA"/>
        </w:rPr>
        <w:t>Одобрить ежегодный отчет о деятельности администрации сельского поселения «Зеленец» за 2020 год согласно приложению к настоящему решению.</w:t>
      </w:r>
    </w:p>
    <w:p w:rsidR="00F00F70" w:rsidRPr="00F00F70" w:rsidRDefault="00F00F70" w:rsidP="007B7078">
      <w:pPr>
        <w:numPr>
          <w:ilvl w:val="0"/>
          <w:numId w:val="2"/>
        </w:numPr>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F00F70">
        <w:rPr>
          <w:rFonts w:ascii="Times New Roman" w:eastAsia="Times New Roman" w:hAnsi="Times New Roman" w:cs="Times New Roman"/>
          <w:sz w:val="28"/>
          <w:szCs w:val="28"/>
          <w:lang w:eastAsia="ar-SA"/>
        </w:rPr>
        <w:t>По результатам рассмотрения ежегодного отчета признать деятельность главы сельского поселения «Зеленец» В.Н. Козлова и администрации сельского поселения «Зеленец» за 2020 год удовлетворительными.</w:t>
      </w:r>
    </w:p>
    <w:p w:rsidR="00F00F70" w:rsidRPr="00F00F70" w:rsidRDefault="00F00F70" w:rsidP="007B7078">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ar-SA"/>
        </w:rPr>
      </w:pPr>
      <w:r w:rsidRPr="00F00F70">
        <w:rPr>
          <w:rFonts w:ascii="Times New Roman" w:eastAsia="Times New Roman" w:hAnsi="Times New Roman" w:cs="Times New Roman"/>
          <w:sz w:val="28"/>
          <w:szCs w:val="28"/>
          <w:lang w:eastAsia="ar-SA"/>
        </w:rPr>
        <w:t>Настоящее решение вступает в силу со дня обнародования в местах, определенных Уставом муниципального образования сельского поселения «Зеленец».</w:t>
      </w:r>
    </w:p>
    <w:p w:rsidR="00F00F70" w:rsidRPr="00F00F70" w:rsidRDefault="00F00F70" w:rsidP="00F00F70">
      <w:pPr>
        <w:suppressAutoHyphens/>
        <w:spacing w:after="0" w:line="240" w:lineRule="auto"/>
        <w:jc w:val="both"/>
        <w:rPr>
          <w:rFonts w:ascii="Times New Roman" w:eastAsia="Times New Roman" w:hAnsi="Times New Roman" w:cs="Times New Roman"/>
          <w:sz w:val="28"/>
          <w:szCs w:val="28"/>
          <w:lang w:eastAsia="ar-SA"/>
        </w:rPr>
      </w:pPr>
    </w:p>
    <w:p w:rsidR="00F00F70" w:rsidRPr="00F00F70" w:rsidRDefault="00F00F70" w:rsidP="00F00F70">
      <w:pPr>
        <w:suppressAutoHyphens/>
        <w:spacing w:after="0" w:line="240" w:lineRule="auto"/>
        <w:jc w:val="both"/>
        <w:rPr>
          <w:rFonts w:ascii="Times New Roman" w:eastAsia="Times New Roman" w:hAnsi="Times New Roman" w:cs="Times New Roman"/>
          <w:sz w:val="28"/>
          <w:szCs w:val="28"/>
          <w:lang w:eastAsia="ar-SA"/>
        </w:rPr>
      </w:pPr>
    </w:p>
    <w:p w:rsidR="00F00F70" w:rsidRPr="00F00F70" w:rsidRDefault="00F00F70" w:rsidP="00F00F70">
      <w:pPr>
        <w:suppressAutoHyphens/>
        <w:spacing w:after="0" w:line="240" w:lineRule="auto"/>
        <w:jc w:val="both"/>
        <w:rPr>
          <w:rFonts w:ascii="Times New Roman" w:eastAsia="Times New Roman" w:hAnsi="Times New Roman" w:cs="Times New Roman"/>
          <w:sz w:val="28"/>
          <w:szCs w:val="28"/>
          <w:lang w:eastAsia="ar-SA"/>
        </w:rPr>
      </w:pPr>
      <w:r w:rsidRPr="00F00F70">
        <w:rPr>
          <w:rFonts w:ascii="Times New Roman" w:eastAsia="Times New Roman" w:hAnsi="Times New Roman" w:cs="Times New Roman"/>
          <w:sz w:val="28"/>
          <w:szCs w:val="28"/>
          <w:lang w:eastAsia="ar-SA"/>
        </w:rPr>
        <w:t>Глава сельского поселения «Зеленец»                                            В.Н. Козлов</w:t>
      </w:r>
    </w:p>
    <w:p w:rsidR="00F00F70" w:rsidRPr="00F00F70" w:rsidRDefault="00F00F70" w:rsidP="00F00F70">
      <w:pPr>
        <w:suppressAutoHyphens/>
        <w:spacing w:after="0" w:line="240" w:lineRule="auto"/>
        <w:jc w:val="both"/>
        <w:rPr>
          <w:rFonts w:ascii="Times New Roman" w:eastAsia="Times New Roman" w:hAnsi="Times New Roman" w:cs="Times New Roman"/>
          <w:sz w:val="28"/>
          <w:szCs w:val="28"/>
          <w:lang w:eastAsia="ar-SA"/>
        </w:rPr>
      </w:pPr>
    </w:p>
    <w:p w:rsidR="00F00F70" w:rsidRPr="00F00F70" w:rsidRDefault="00F00F70" w:rsidP="00F00F70">
      <w:pPr>
        <w:spacing w:after="0" w:line="240" w:lineRule="auto"/>
        <w:jc w:val="center"/>
        <w:rPr>
          <w:rFonts w:ascii="Times New Roman" w:eastAsia="Calibri" w:hAnsi="Times New Roman" w:cs="Times New Roman"/>
          <w:b/>
          <w:bCs/>
          <w:sz w:val="28"/>
          <w:szCs w:val="28"/>
        </w:rPr>
      </w:pPr>
    </w:p>
    <w:p w:rsidR="00F00F70" w:rsidRPr="00F00F70" w:rsidRDefault="00F00F70" w:rsidP="00F00F70">
      <w:pPr>
        <w:spacing w:after="0" w:line="240" w:lineRule="auto"/>
        <w:rPr>
          <w:rFonts w:ascii="Times New Roman" w:eastAsia="Calibri" w:hAnsi="Times New Roman" w:cs="Times New Roman"/>
          <w:b/>
          <w:bCs/>
          <w:sz w:val="28"/>
          <w:szCs w:val="28"/>
        </w:rPr>
      </w:pPr>
    </w:p>
    <w:p w:rsidR="00F00F70" w:rsidRPr="00F00F70" w:rsidRDefault="00F00F70" w:rsidP="00F00F70">
      <w:pPr>
        <w:spacing w:after="0" w:line="240" w:lineRule="auto"/>
        <w:rPr>
          <w:rFonts w:ascii="Times New Roman" w:eastAsia="Calibri" w:hAnsi="Times New Roman" w:cs="Times New Roman"/>
          <w:bCs/>
          <w:color w:val="000000"/>
          <w:sz w:val="24"/>
          <w:szCs w:val="24"/>
        </w:rPr>
      </w:pPr>
    </w:p>
    <w:p w:rsidR="00F00F70" w:rsidRPr="00F00F70" w:rsidRDefault="00F00F70" w:rsidP="00F00F70">
      <w:pPr>
        <w:spacing w:after="0" w:line="240" w:lineRule="auto"/>
        <w:ind w:left="5103"/>
        <w:jc w:val="right"/>
        <w:rPr>
          <w:rFonts w:ascii="Times New Roman" w:eastAsia="Calibri" w:hAnsi="Times New Roman" w:cs="Times New Roman"/>
          <w:bCs/>
          <w:color w:val="000000"/>
          <w:sz w:val="24"/>
          <w:szCs w:val="24"/>
        </w:rPr>
      </w:pPr>
    </w:p>
    <w:p w:rsidR="00F00F70" w:rsidRPr="00F00F70" w:rsidRDefault="00F00F70" w:rsidP="00F00F70">
      <w:pPr>
        <w:spacing w:after="0" w:line="240" w:lineRule="auto"/>
        <w:ind w:left="5103"/>
        <w:jc w:val="right"/>
        <w:rPr>
          <w:rFonts w:ascii="Times New Roman" w:eastAsia="Calibri" w:hAnsi="Times New Roman" w:cs="Times New Roman"/>
          <w:bCs/>
          <w:color w:val="000000"/>
          <w:sz w:val="24"/>
          <w:szCs w:val="24"/>
        </w:rPr>
      </w:pPr>
    </w:p>
    <w:p w:rsidR="00F00F70" w:rsidRDefault="00F00F70" w:rsidP="00F00F70">
      <w:pPr>
        <w:spacing w:after="0" w:line="240" w:lineRule="auto"/>
        <w:ind w:left="5103"/>
        <w:jc w:val="right"/>
        <w:rPr>
          <w:rFonts w:ascii="Times New Roman" w:eastAsia="Calibri" w:hAnsi="Times New Roman" w:cs="Times New Roman"/>
          <w:bCs/>
          <w:color w:val="000000"/>
          <w:sz w:val="24"/>
          <w:szCs w:val="24"/>
        </w:rPr>
      </w:pPr>
    </w:p>
    <w:p w:rsidR="00F00F70" w:rsidRDefault="00F00F70" w:rsidP="00F00F70">
      <w:pPr>
        <w:spacing w:after="0" w:line="240" w:lineRule="auto"/>
        <w:ind w:left="5103"/>
        <w:jc w:val="right"/>
        <w:rPr>
          <w:rFonts w:ascii="Times New Roman" w:eastAsia="Calibri" w:hAnsi="Times New Roman" w:cs="Times New Roman"/>
          <w:bCs/>
          <w:color w:val="000000"/>
          <w:sz w:val="24"/>
          <w:szCs w:val="24"/>
        </w:rPr>
      </w:pPr>
    </w:p>
    <w:p w:rsidR="00F00F70" w:rsidRDefault="00F00F70" w:rsidP="00F00F70">
      <w:pPr>
        <w:spacing w:after="0" w:line="240" w:lineRule="auto"/>
        <w:ind w:left="5103"/>
        <w:jc w:val="right"/>
        <w:rPr>
          <w:rFonts w:ascii="Times New Roman" w:eastAsia="Calibri" w:hAnsi="Times New Roman" w:cs="Times New Roman"/>
          <w:bCs/>
          <w:color w:val="000000"/>
          <w:sz w:val="24"/>
          <w:szCs w:val="24"/>
        </w:rPr>
      </w:pPr>
    </w:p>
    <w:p w:rsidR="00F00F70" w:rsidRPr="00F00F70" w:rsidRDefault="00F00F70" w:rsidP="00F00F70">
      <w:pPr>
        <w:spacing w:after="0" w:line="240" w:lineRule="auto"/>
        <w:ind w:left="5103"/>
        <w:jc w:val="right"/>
        <w:rPr>
          <w:rFonts w:ascii="Times New Roman" w:eastAsia="Calibri" w:hAnsi="Times New Roman" w:cs="Times New Roman"/>
          <w:bCs/>
          <w:color w:val="000000"/>
          <w:sz w:val="24"/>
          <w:szCs w:val="24"/>
        </w:rPr>
      </w:pPr>
      <w:r w:rsidRPr="00F00F70">
        <w:rPr>
          <w:rFonts w:ascii="Times New Roman" w:eastAsia="Calibri" w:hAnsi="Times New Roman" w:cs="Times New Roman"/>
          <w:bCs/>
          <w:color w:val="000000"/>
          <w:sz w:val="24"/>
          <w:szCs w:val="24"/>
        </w:rPr>
        <w:lastRenderedPageBreak/>
        <w:t xml:space="preserve">Приложение к решению Совета </w:t>
      </w:r>
    </w:p>
    <w:p w:rsidR="00F00F70" w:rsidRPr="00F00F70" w:rsidRDefault="00F00F70" w:rsidP="00F00F70">
      <w:pPr>
        <w:spacing w:after="0" w:line="240" w:lineRule="auto"/>
        <w:ind w:left="5103"/>
        <w:jc w:val="right"/>
        <w:rPr>
          <w:rFonts w:ascii="Times New Roman" w:eastAsia="Calibri" w:hAnsi="Times New Roman" w:cs="Times New Roman"/>
          <w:bCs/>
          <w:color w:val="000000"/>
          <w:sz w:val="24"/>
          <w:szCs w:val="24"/>
        </w:rPr>
      </w:pPr>
      <w:r w:rsidRPr="00F00F70">
        <w:rPr>
          <w:rFonts w:ascii="Times New Roman" w:eastAsia="Calibri" w:hAnsi="Times New Roman" w:cs="Times New Roman"/>
          <w:bCs/>
          <w:color w:val="000000"/>
          <w:sz w:val="24"/>
          <w:szCs w:val="24"/>
        </w:rPr>
        <w:t>сельского поселения «Зеленец»</w:t>
      </w:r>
    </w:p>
    <w:p w:rsidR="00F00F70" w:rsidRPr="00F00F70" w:rsidRDefault="00F00F70" w:rsidP="00F00F70">
      <w:pPr>
        <w:spacing w:after="0" w:line="240" w:lineRule="auto"/>
        <w:ind w:left="5103"/>
        <w:rPr>
          <w:rFonts w:ascii="Times New Roman" w:eastAsia="Calibri" w:hAnsi="Times New Roman" w:cs="Times New Roman"/>
          <w:bCs/>
          <w:color w:val="000000"/>
          <w:sz w:val="24"/>
          <w:szCs w:val="24"/>
        </w:rPr>
      </w:pPr>
      <w:r w:rsidRPr="00F00F70">
        <w:rPr>
          <w:rFonts w:ascii="Times New Roman" w:eastAsia="Calibri" w:hAnsi="Times New Roman" w:cs="Times New Roman"/>
          <w:bCs/>
          <w:color w:val="000000"/>
          <w:sz w:val="24"/>
          <w:szCs w:val="24"/>
        </w:rPr>
        <w:t xml:space="preserve">                 от </w:t>
      </w:r>
      <w:r w:rsidR="00FB3A86">
        <w:rPr>
          <w:rFonts w:ascii="Times New Roman" w:eastAsia="Calibri" w:hAnsi="Times New Roman" w:cs="Times New Roman"/>
          <w:bCs/>
          <w:color w:val="000000"/>
          <w:sz w:val="24"/>
          <w:szCs w:val="24"/>
        </w:rPr>
        <w:t>17 марта</w:t>
      </w:r>
      <w:r w:rsidRPr="00F00F70">
        <w:rPr>
          <w:rFonts w:ascii="Times New Roman" w:eastAsia="Calibri" w:hAnsi="Times New Roman" w:cs="Times New Roman"/>
          <w:bCs/>
          <w:color w:val="000000"/>
          <w:sz w:val="24"/>
          <w:szCs w:val="24"/>
        </w:rPr>
        <w:t xml:space="preserve"> 2021 года </w:t>
      </w:r>
      <w:r w:rsidRPr="00F00F70">
        <w:rPr>
          <w:rFonts w:ascii="Times New Roman" w:eastAsia="Calibri" w:hAnsi="Times New Roman" w:cs="Times New Roman"/>
          <w:bCs/>
          <w:color w:val="000000"/>
          <w:sz w:val="24"/>
          <w:szCs w:val="24"/>
          <w:lang w:val="en-US"/>
        </w:rPr>
        <w:t>IV</w:t>
      </w:r>
      <w:r w:rsidR="00FB3A86">
        <w:rPr>
          <w:rFonts w:ascii="Times New Roman" w:eastAsia="Calibri" w:hAnsi="Times New Roman" w:cs="Times New Roman"/>
          <w:bCs/>
          <w:color w:val="000000"/>
          <w:sz w:val="24"/>
          <w:szCs w:val="24"/>
        </w:rPr>
        <w:t>/58-02</w:t>
      </w:r>
    </w:p>
    <w:p w:rsidR="00F00F70" w:rsidRPr="00F00F70" w:rsidRDefault="00F00F70" w:rsidP="00F00F70">
      <w:pPr>
        <w:spacing w:after="0" w:line="240" w:lineRule="auto"/>
        <w:jc w:val="center"/>
        <w:rPr>
          <w:rFonts w:ascii="Times New Roman" w:eastAsia="Times New Roman" w:hAnsi="Times New Roman" w:cs="Times New Roman"/>
          <w:b/>
          <w:sz w:val="28"/>
          <w:szCs w:val="28"/>
          <w:lang w:eastAsia="ar-SA"/>
        </w:rPr>
      </w:pPr>
    </w:p>
    <w:p w:rsidR="00F00F70" w:rsidRPr="00F00F70" w:rsidRDefault="00F00F70" w:rsidP="00F00F70">
      <w:pPr>
        <w:spacing w:after="0" w:line="240" w:lineRule="auto"/>
        <w:jc w:val="center"/>
        <w:rPr>
          <w:rFonts w:ascii="Times New Roman" w:eastAsia="Times New Roman" w:hAnsi="Times New Roman" w:cs="Times New Roman"/>
          <w:b/>
          <w:sz w:val="28"/>
          <w:szCs w:val="28"/>
          <w:lang w:eastAsia="ar-SA"/>
        </w:rPr>
      </w:pPr>
      <w:r w:rsidRPr="00F00F70">
        <w:rPr>
          <w:rFonts w:ascii="Times New Roman" w:eastAsia="Times New Roman" w:hAnsi="Times New Roman" w:cs="Times New Roman"/>
          <w:b/>
          <w:sz w:val="28"/>
          <w:szCs w:val="28"/>
          <w:lang w:eastAsia="ar-SA"/>
        </w:rPr>
        <w:t xml:space="preserve">Ежегодный отчет </w:t>
      </w:r>
    </w:p>
    <w:p w:rsidR="00F00F70" w:rsidRPr="00F00F70" w:rsidRDefault="00F00F70" w:rsidP="00F00F70">
      <w:pPr>
        <w:spacing w:after="0" w:line="240" w:lineRule="auto"/>
        <w:jc w:val="center"/>
        <w:rPr>
          <w:rFonts w:ascii="Times New Roman" w:eastAsia="Times New Roman" w:hAnsi="Times New Roman" w:cs="Times New Roman"/>
          <w:b/>
          <w:sz w:val="28"/>
          <w:szCs w:val="28"/>
          <w:lang w:eastAsia="ar-SA"/>
        </w:rPr>
      </w:pPr>
      <w:r w:rsidRPr="00F00F70">
        <w:rPr>
          <w:rFonts w:ascii="Times New Roman" w:eastAsia="Times New Roman" w:hAnsi="Times New Roman" w:cs="Times New Roman"/>
          <w:b/>
          <w:sz w:val="28"/>
          <w:szCs w:val="28"/>
          <w:lang w:eastAsia="ar-SA"/>
        </w:rPr>
        <w:t>о деятельности администрации сельского поселения «Зеленец»</w:t>
      </w:r>
    </w:p>
    <w:p w:rsidR="00F00F70" w:rsidRPr="00F00F70" w:rsidRDefault="00F00F70" w:rsidP="00F00F70">
      <w:pPr>
        <w:spacing w:after="0" w:line="240" w:lineRule="auto"/>
        <w:jc w:val="center"/>
        <w:rPr>
          <w:rFonts w:ascii="Times New Roman" w:eastAsia="Times New Roman" w:hAnsi="Times New Roman" w:cs="Times New Roman"/>
          <w:b/>
          <w:sz w:val="28"/>
          <w:szCs w:val="28"/>
          <w:lang w:eastAsia="ar-SA"/>
        </w:rPr>
      </w:pPr>
      <w:r w:rsidRPr="00F00F70">
        <w:rPr>
          <w:rFonts w:ascii="Times New Roman" w:eastAsia="Times New Roman" w:hAnsi="Times New Roman" w:cs="Times New Roman"/>
          <w:b/>
          <w:sz w:val="28"/>
          <w:szCs w:val="28"/>
          <w:lang w:eastAsia="ar-SA"/>
        </w:rPr>
        <w:t xml:space="preserve"> за 2020 год</w:t>
      </w:r>
    </w:p>
    <w:p w:rsidR="00F00F70" w:rsidRPr="00F00F70" w:rsidRDefault="00F00F70" w:rsidP="00F00F70">
      <w:pPr>
        <w:spacing w:after="0" w:line="240" w:lineRule="auto"/>
        <w:ind w:firstLine="709"/>
        <w:jc w:val="center"/>
        <w:rPr>
          <w:rFonts w:ascii="Times New Roman" w:eastAsia="Calibri" w:hAnsi="Times New Roman" w:cs="Times New Roman"/>
          <w:b/>
          <w:sz w:val="28"/>
          <w:szCs w:val="28"/>
        </w:rPr>
      </w:pP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Отчет о выполнении приоритетных  задач, которые были определены для исполнения в 2020 году:</w:t>
      </w:r>
    </w:p>
    <w:p w:rsidR="00F00F70" w:rsidRPr="00FB3A86" w:rsidRDefault="00F00F70" w:rsidP="00FB3A86">
      <w:pPr>
        <w:widowControl w:val="0"/>
        <w:suppressAutoHyphens/>
        <w:spacing w:after="0" w:line="240" w:lineRule="auto"/>
        <w:ind w:firstLine="709"/>
        <w:contextualSpacing/>
        <w:jc w:val="both"/>
        <w:rPr>
          <w:rFonts w:ascii="Times New Roman" w:eastAsia="Arial Unicode MS" w:hAnsi="Times New Roman" w:cs="Tahoma"/>
          <w:color w:val="000000"/>
          <w:sz w:val="28"/>
          <w:szCs w:val="28"/>
          <w:lang w:bidi="en-US"/>
        </w:rPr>
      </w:pPr>
      <w:r w:rsidRPr="00FB3A86">
        <w:rPr>
          <w:rFonts w:ascii="Times New Roman" w:eastAsia="Arial Unicode MS" w:hAnsi="Times New Roman" w:cs="Tahoma"/>
          <w:color w:val="000000"/>
          <w:sz w:val="28"/>
          <w:szCs w:val="28"/>
          <w:lang w:bidi="en-US"/>
        </w:rPr>
        <w:t xml:space="preserve">Первая долгосрочная задача - благоустройство территории. </w:t>
      </w:r>
    </w:p>
    <w:p w:rsidR="00F00F70" w:rsidRPr="00FB3A86" w:rsidRDefault="00F00F70" w:rsidP="00FB3A86">
      <w:pPr>
        <w:widowControl w:val="0"/>
        <w:suppressAutoHyphens/>
        <w:spacing w:after="0" w:line="240" w:lineRule="auto"/>
        <w:ind w:firstLine="709"/>
        <w:contextualSpacing/>
        <w:jc w:val="both"/>
        <w:rPr>
          <w:rFonts w:ascii="Times New Roman" w:eastAsia="Arial Unicode MS" w:hAnsi="Times New Roman" w:cs="Tahoma"/>
          <w:color w:val="000000"/>
          <w:sz w:val="28"/>
          <w:szCs w:val="28"/>
          <w:lang w:bidi="en-US"/>
        </w:rPr>
      </w:pPr>
      <w:proofErr w:type="gramStart"/>
      <w:r w:rsidRPr="00FB3A86">
        <w:rPr>
          <w:rFonts w:ascii="Times New Roman" w:eastAsia="Arial Unicode MS" w:hAnsi="Times New Roman" w:cs="Tahoma"/>
          <w:color w:val="000000"/>
          <w:sz w:val="28"/>
          <w:szCs w:val="28"/>
          <w:lang w:bidi="en-US"/>
        </w:rPr>
        <w:t>В 2020 году Администрация  не только выполнили большинство мероприятий муниципальной программы по комплексному благоустройству поселения, реализуемой за счет средств местного бюджета, но и успешно реализовала проекты, в которых освоили средства, выделенные на благоустройство из  республиканского и федерального бюджетов.</w:t>
      </w:r>
      <w:proofErr w:type="gramEnd"/>
      <w:r w:rsidRPr="00FB3A86">
        <w:rPr>
          <w:rFonts w:ascii="Times New Roman" w:eastAsia="Arial Unicode MS" w:hAnsi="Times New Roman" w:cs="Tahoma"/>
          <w:color w:val="000000"/>
          <w:sz w:val="28"/>
          <w:szCs w:val="28"/>
          <w:lang w:bidi="en-US"/>
        </w:rPr>
        <w:t xml:space="preserve"> Это обустройство места отдыха населения в д. </w:t>
      </w:r>
      <w:proofErr w:type="spellStart"/>
      <w:r w:rsidRPr="00FB3A86">
        <w:rPr>
          <w:rFonts w:ascii="Times New Roman" w:eastAsia="Arial Unicode MS" w:hAnsi="Times New Roman" w:cs="Tahoma"/>
          <w:color w:val="000000"/>
          <w:sz w:val="28"/>
          <w:szCs w:val="28"/>
          <w:lang w:bidi="en-US"/>
        </w:rPr>
        <w:t>Парчег</w:t>
      </w:r>
      <w:proofErr w:type="spellEnd"/>
      <w:r w:rsidRPr="00FB3A86">
        <w:rPr>
          <w:rFonts w:ascii="Times New Roman" w:eastAsia="Arial Unicode MS" w:hAnsi="Times New Roman" w:cs="Tahoma"/>
          <w:color w:val="000000"/>
          <w:sz w:val="28"/>
          <w:szCs w:val="28"/>
          <w:lang w:bidi="en-US"/>
        </w:rPr>
        <w:t>, благоустройство общественной территории в 1 квартале с. Зеленец, благоустройство кладбища.  В планах на ближайшую перспективу:   дальнейшая  реализация муниципальной программы по формированию комфортной городской среды  и  благоустройство  1-го квартала села, реализаци</w:t>
      </w:r>
      <w:r w:rsidR="00FB3A86">
        <w:rPr>
          <w:rFonts w:ascii="Times New Roman" w:eastAsia="Arial Unicode MS" w:hAnsi="Times New Roman" w:cs="Tahoma"/>
          <w:color w:val="000000"/>
          <w:sz w:val="28"/>
          <w:szCs w:val="28"/>
          <w:lang w:bidi="en-US"/>
        </w:rPr>
        <w:t>я Народных проектов, вызывающих</w:t>
      </w:r>
      <w:r w:rsidRPr="00FB3A86">
        <w:rPr>
          <w:rFonts w:ascii="Times New Roman" w:eastAsia="Arial Unicode MS" w:hAnsi="Times New Roman" w:cs="Tahoma"/>
          <w:color w:val="000000"/>
          <w:sz w:val="28"/>
          <w:szCs w:val="28"/>
          <w:lang w:bidi="en-US"/>
        </w:rPr>
        <w:t xml:space="preserve"> </w:t>
      </w:r>
      <w:r w:rsidR="00FB3A86">
        <w:rPr>
          <w:rFonts w:ascii="Times New Roman" w:eastAsia="Arial Unicode MS" w:hAnsi="Times New Roman" w:cs="Tahoma"/>
          <w:color w:val="000000"/>
          <w:sz w:val="28"/>
          <w:szCs w:val="28"/>
          <w:lang w:bidi="en-US"/>
        </w:rPr>
        <w:t>положительный отклик населения,</w:t>
      </w:r>
      <w:r w:rsidRPr="00FB3A86">
        <w:rPr>
          <w:rFonts w:ascii="Times New Roman" w:eastAsia="Arial Unicode MS" w:hAnsi="Times New Roman" w:cs="Tahoma"/>
          <w:color w:val="000000"/>
          <w:sz w:val="28"/>
          <w:szCs w:val="28"/>
          <w:lang w:bidi="en-US"/>
        </w:rPr>
        <w:t xml:space="preserve"> продолжение  сопровождения наших </w:t>
      </w:r>
      <w:proofErr w:type="spellStart"/>
      <w:r w:rsidRPr="00FB3A86">
        <w:rPr>
          <w:rFonts w:ascii="Times New Roman" w:eastAsia="Arial Unicode MS" w:hAnsi="Times New Roman" w:cs="Tahoma"/>
          <w:color w:val="000000"/>
          <w:sz w:val="28"/>
          <w:szCs w:val="28"/>
          <w:lang w:bidi="en-US"/>
        </w:rPr>
        <w:t>Т</w:t>
      </w:r>
      <w:r w:rsidR="00FB3A86">
        <w:rPr>
          <w:rFonts w:ascii="Times New Roman" w:eastAsia="Arial Unicode MS" w:hAnsi="Times New Roman" w:cs="Tahoma"/>
          <w:color w:val="000000"/>
          <w:sz w:val="28"/>
          <w:szCs w:val="28"/>
          <w:lang w:bidi="en-US"/>
        </w:rPr>
        <w:t>ОСов</w:t>
      </w:r>
      <w:proofErr w:type="spellEnd"/>
      <w:r w:rsidR="00FB3A86">
        <w:rPr>
          <w:rFonts w:ascii="Times New Roman" w:eastAsia="Arial Unicode MS" w:hAnsi="Times New Roman" w:cs="Tahoma"/>
          <w:color w:val="000000"/>
          <w:sz w:val="28"/>
          <w:szCs w:val="28"/>
          <w:lang w:bidi="en-US"/>
        </w:rPr>
        <w:t xml:space="preserve">, что дает им возможность проявлять </w:t>
      </w:r>
      <w:r w:rsidRPr="00FB3A86">
        <w:rPr>
          <w:rFonts w:ascii="Times New Roman" w:eastAsia="Arial Unicode MS" w:hAnsi="Times New Roman" w:cs="Tahoma"/>
          <w:color w:val="000000"/>
          <w:sz w:val="28"/>
          <w:szCs w:val="28"/>
          <w:lang w:bidi="en-US"/>
        </w:rPr>
        <w:t xml:space="preserve">свою активность. </w:t>
      </w:r>
      <w:proofErr w:type="gramStart"/>
      <w:r w:rsidRPr="00FB3A86">
        <w:rPr>
          <w:rFonts w:ascii="Times New Roman" w:eastAsia="Arial Unicode MS" w:hAnsi="Times New Roman" w:cs="Tahoma"/>
          <w:color w:val="000000"/>
          <w:sz w:val="28"/>
          <w:szCs w:val="28"/>
          <w:lang w:bidi="en-US"/>
        </w:rPr>
        <w:t>В</w:t>
      </w:r>
      <w:proofErr w:type="gramEnd"/>
      <w:r w:rsidRPr="00FB3A86">
        <w:rPr>
          <w:rFonts w:ascii="Times New Roman" w:eastAsia="Arial Unicode MS" w:hAnsi="Times New Roman" w:cs="Tahoma"/>
          <w:color w:val="000000"/>
          <w:sz w:val="28"/>
          <w:szCs w:val="28"/>
          <w:lang w:bidi="en-US"/>
        </w:rPr>
        <w:t xml:space="preserve"> </w:t>
      </w:r>
      <w:proofErr w:type="gramStart"/>
      <w:r w:rsidRPr="00FB3A86">
        <w:rPr>
          <w:rFonts w:ascii="Times New Roman" w:eastAsia="Arial Unicode MS" w:hAnsi="Times New Roman" w:cs="Tahoma"/>
          <w:color w:val="000000"/>
          <w:sz w:val="28"/>
          <w:szCs w:val="28"/>
          <w:lang w:bidi="en-US"/>
        </w:rPr>
        <w:t>качеств</w:t>
      </w:r>
      <w:proofErr w:type="gramEnd"/>
      <w:r w:rsidRPr="00FB3A86">
        <w:rPr>
          <w:rFonts w:ascii="Times New Roman" w:eastAsia="Arial Unicode MS" w:hAnsi="Times New Roman" w:cs="Tahoma"/>
          <w:color w:val="000000"/>
          <w:sz w:val="28"/>
          <w:szCs w:val="28"/>
          <w:lang w:bidi="en-US"/>
        </w:rPr>
        <w:t xml:space="preserve"> </w:t>
      </w:r>
      <w:proofErr w:type="spellStart"/>
      <w:r w:rsidRPr="00FB3A86">
        <w:rPr>
          <w:rFonts w:ascii="Times New Roman" w:eastAsia="Arial Unicode MS" w:hAnsi="Times New Roman" w:cs="Tahoma"/>
          <w:color w:val="000000"/>
          <w:sz w:val="28"/>
          <w:szCs w:val="28"/>
          <w:lang w:bidi="en-US"/>
        </w:rPr>
        <w:t>епримера</w:t>
      </w:r>
      <w:proofErr w:type="spellEnd"/>
      <w:r w:rsidRPr="00FB3A86">
        <w:rPr>
          <w:rFonts w:ascii="Times New Roman" w:eastAsia="Arial Unicode MS" w:hAnsi="Times New Roman" w:cs="Tahoma"/>
          <w:color w:val="000000"/>
          <w:sz w:val="28"/>
          <w:szCs w:val="28"/>
          <w:lang w:bidi="en-US"/>
        </w:rPr>
        <w:t xml:space="preserve"> следует привести </w:t>
      </w:r>
      <w:r w:rsidR="00FB3A86">
        <w:rPr>
          <w:rFonts w:ascii="Times New Roman" w:eastAsia="Arial Unicode MS" w:hAnsi="Times New Roman" w:cs="Tahoma"/>
          <w:sz w:val="28"/>
          <w:szCs w:val="28"/>
          <w:lang w:bidi="en-US"/>
        </w:rPr>
        <w:t xml:space="preserve">ТОС д. </w:t>
      </w:r>
      <w:proofErr w:type="spellStart"/>
      <w:r w:rsidR="00FB3A86">
        <w:rPr>
          <w:rFonts w:ascii="Times New Roman" w:eastAsia="Arial Unicode MS" w:hAnsi="Times New Roman" w:cs="Tahoma"/>
          <w:sz w:val="28"/>
          <w:szCs w:val="28"/>
          <w:lang w:bidi="en-US"/>
        </w:rPr>
        <w:t>Парчег</w:t>
      </w:r>
      <w:proofErr w:type="spellEnd"/>
      <w:r w:rsidR="00FB3A86">
        <w:rPr>
          <w:rFonts w:ascii="Times New Roman" w:eastAsia="Arial Unicode MS" w:hAnsi="Times New Roman" w:cs="Tahoma"/>
          <w:sz w:val="28"/>
          <w:szCs w:val="28"/>
          <w:lang w:bidi="en-US"/>
        </w:rPr>
        <w:t xml:space="preserve">, </w:t>
      </w:r>
      <w:r w:rsidRPr="00FB3A86">
        <w:rPr>
          <w:rFonts w:ascii="Times New Roman" w:eastAsia="Arial Unicode MS" w:hAnsi="Times New Roman" w:cs="Tahoma"/>
          <w:sz w:val="28"/>
          <w:szCs w:val="28"/>
          <w:lang w:bidi="en-US"/>
        </w:rPr>
        <w:t>благодаря участию в районном конкурсе среди НКО смог доукомплектовать детскую площадку в деревне.</w:t>
      </w:r>
      <w:r w:rsidR="00FB3A86">
        <w:rPr>
          <w:rFonts w:ascii="Times New Roman" w:eastAsia="Arial Unicode MS" w:hAnsi="Times New Roman" w:cs="Tahoma"/>
          <w:sz w:val="28"/>
          <w:szCs w:val="28"/>
          <w:lang w:bidi="en-US"/>
        </w:rPr>
        <w:t xml:space="preserve"> </w:t>
      </w:r>
    </w:p>
    <w:p w:rsidR="00F00F70" w:rsidRPr="00FB3A86" w:rsidRDefault="00F00F70" w:rsidP="00FB3A86">
      <w:pPr>
        <w:widowControl w:val="0"/>
        <w:suppressAutoHyphens/>
        <w:spacing w:after="0" w:line="240" w:lineRule="auto"/>
        <w:ind w:firstLine="709"/>
        <w:contextualSpacing/>
        <w:jc w:val="both"/>
        <w:rPr>
          <w:rFonts w:ascii="Times New Roman" w:eastAsia="Arial Unicode MS" w:hAnsi="Times New Roman" w:cs="Tahoma"/>
          <w:color w:val="000000"/>
          <w:sz w:val="28"/>
          <w:szCs w:val="28"/>
          <w:lang w:bidi="en-US"/>
        </w:rPr>
      </w:pPr>
      <w:proofErr w:type="gramStart"/>
      <w:r w:rsidRPr="00FB3A86">
        <w:rPr>
          <w:rFonts w:ascii="Times New Roman" w:eastAsia="Arial Unicode MS" w:hAnsi="Times New Roman" w:cs="Tahoma"/>
          <w:color w:val="000000"/>
          <w:sz w:val="28"/>
          <w:szCs w:val="28"/>
          <w:lang w:bidi="en-US"/>
        </w:rPr>
        <w:t>Характеризуя выполнение второй заявленной задачи – планомерной реализации 11 муниципальных программ, следует сделать поправку на возникшее в 2020 году препятствие – ряд ограничительных мер, снизивших возможности проведения публичных, массовых мероприятий.</w:t>
      </w:r>
      <w:proofErr w:type="gramEnd"/>
      <w:r w:rsidRPr="00FB3A86">
        <w:rPr>
          <w:rFonts w:ascii="Times New Roman" w:eastAsia="Arial Unicode MS" w:hAnsi="Times New Roman" w:cs="Tahoma"/>
          <w:color w:val="000000"/>
          <w:sz w:val="28"/>
          <w:szCs w:val="28"/>
          <w:lang w:bidi="en-US"/>
        </w:rPr>
        <w:t xml:space="preserve"> Однако</w:t>
      </w:r>
      <w:proofErr w:type="gramStart"/>
      <w:r w:rsidRPr="00FB3A86">
        <w:rPr>
          <w:rFonts w:ascii="Times New Roman" w:eastAsia="Arial Unicode MS" w:hAnsi="Times New Roman" w:cs="Tahoma"/>
          <w:color w:val="000000"/>
          <w:sz w:val="28"/>
          <w:szCs w:val="28"/>
          <w:lang w:bidi="en-US"/>
        </w:rPr>
        <w:t>,</w:t>
      </w:r>
      <w:proofErr w:type="gramEnd"/>
      <w:r w:rsidRPr="00FB3A86">
        <w:rPr>
          <w:rFonts w:ascii="Times New Roman" w:eastAsia="Arial Unicode MS" w:hAnsi="Times New Roman" w:cs="Tahoma"/>
          <w:color w:val="000000"/>
          <w:sz w:val="28"/>
          <w:szCs w:val="28"/>
          <w:lang w:bidi="en-US"/>
        </w:rPr>
        <w:t xml:space="preserve"> в целом удалось переориентироваться и большинство заявленных программных мероприятий выполнить. По тексту доклада будут охарактеризованы отдельные муниципальные программы.  На 75 % был выполнен план во исполнение мероприятий, предусмотренных Прогнозом социально-экономического развития поселения, что в условиях бушевавшей пандемии – хороший показатель. </w:t>
      </w:r>
    </w:p>
    <w:p w:rsidR="00F00F70" w:rsidRPr="00FB3A86" w:rsidRDefault="00F00F70" w:rsidP="00FB3A86">
      <w:pPr>
        <w:widowControl w:val="0"/>
        <w:suppressAutoHyphens/>
        <w:spacing w:after="0" w:line="240" w:lineRule="auto"/>
        <w:ind w:firstLine="709"/>
        <w:contextualSpacing/>
        <w:jc w:val="both"/>
        <w:rPr>
          <w:rFonts w:ascii="Times New Roman" w:hAnsi="Times New Roman" w:cs="Times New Roman"/>
          <w:sz w:val="28"/>
          <w:szCs w:val="28"/>
        </w:rPr>
      </w:pPr>
      <w:r w:rsidRPr="00FB3A86">
        <w:rPr>
          <w:rFonts w:ascii="Times New Roman" w:eastAsia="Arial Unicode MS" w:hAnsi="Times New Roman" w:cs="Tahoma"/>
          <w:color w:val="000000"/>
          <w:sz w:val="28"/>
          <w:szCs w:val="28"/>
          <w:lang w:bidi="en-US"/>
        </w:rPr>
        <w:t xml:space="preserve">Третья задача  - подготовка к строительству </w:t>
      </w:r>
      <w:r w:rsidRPr="00FB3A86">
        <w:rPr>
          <w:rFonts w:ascii="Times New Roman" w:eastAsia="Times New Roman" w:hAnsi="Times New Roman" w:cs="Times New Roman"/>
          <w:sz w:val="28"/>
          <w:szCs w:val="28"/>
          <w:lang w:eastAsia="ru-RU"/>
        </w:rPr>
        <w:t xml:space="preserve">нового общественного кладбища. В соответствии с региональным законодательством полномочие по </w:t>
      </w:r>
      <w:r w:rsidRPr="00FB3A86">
        <w:rPr>
          <w:rFonts w:ascii="Times New Roman" w:hAnsi="Times New Roman" w:cs="Times New Roman"/>
          <w:sz w:val="28"/>
          <w:szCs w:val="28"/>
        </w:rPr>
        <w:t>организации ритуальных услуг и содержанию мест захоронения с прошлого года передано муниципальным районам, поэтому в течение 2020 года Администрация сосредоточилась на благоустройстве имеющегося кладбища.</w:t>
      </w:r>
    </w:p>
    <w:p w:rsidR="00F00F70" w:rsidRPr="00FB3A86" w:rsidRDefault="00F00F70" w:rsidP="00FB3A86">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FB3A86">
        <w:rPr>
          <w:rFonts w:ascii="Times New Roman" w:hAnsi="Times New Roman" w:cs="Times New Roman"/>
          <w:sz w:val="28"/>
          <w:szCs w:val="28"/>
        </w:rPr>
        <w:t xml:space="preserve">  И последняя задача - </w:t>
      </w:r>
      <w:r w:rsidRPr="00FB3A86">
        <w:rPr>
          <w:rFonts w:ascii="Times New Roman" w:eastAsia="Times New Roman" w:hAnsi="Times New Roman" w:cs="Times New Roman"/>
          <w:sz w:val="28"/>
          <w:szCs w:val="28"/>
          <w:lang w:eastAsia="ru-RU"/>
        </w:rPr>
        <w:t xml:space="preserve">реализация плана, посвященного Году памяти и славы, объявленного Президентом России в связи с празднованием 75-летия Победы. Опять же сложная эпидемиологическая обстановка не позволила в полной мере провести все запланированные массовые мероприятия, но находили  альтернативу и уходили в дистанционный формат, привлекали </w:t>
      </w:r>
      <w:r w:rsidRPr="00FB3A86">
        <w:rPr>
          <w:rFonts w:ascii="Times New Roman" w:eastAsia="Times New Roman" w:hAnsi="Times New Roman" w:cs="Times New Roman"/>
          <w:sz w:val="28"/>
          <w:szCs w:val="28"/>
          <w:lang w:eastAsia="ru-RU"/>
        </w:rPr>
        <w:lastRenderedPageBreak/>
        <w:t xml:space="preserve">волонтёров и постарались максимально выразить свое уважение к живущим ветеранам, к исторической памяти о подвиге советских воинов  даже в условиях ограниченного личного общения. </w:t>
      </w:r>
    </w:p>
    <w:p w:rsidR="00F00F70" w:rsidRPr="00FB3A86" w:rsidRDefault="00F00F70" w:rsidP="00FB3A86">
      <w:pPr>
        <w:widowControl w:val="0"/>
        <w:suppressAutoHyphens/>
        <w:spacing w:after="0" w:line="240" w:lineRule="auto"/>
        <w:ind w:firstLine="709"/>
        <w:jc w:val="both"/>
        <w:rPr>
          <w:rFonts w:ascii="Times New Roman" w:eastAsia="Arial Unicode MS" w:hAnsi="Times New Roman" w:cs="Tahoma"/>
          <w:color w:val="000000"/>
          <w:sz w:val="28"/>
          <w:szCs w:val="28"/>
          <w:lang w:bidi="en-US"/>
        </w:rPr>
      </w:pPr>
      <w:r w:rsidRPr="00FB3A86">
        <w:rPr>
          <w:rFonts w:ascii="Times New Roman" w:eastAsia="Arial Unicode MS" w:hAnsi="Times New Roman" w:cs="Tahoma"/>
          <w:color w:val="000000"/>
          <w:sz w:val="28"/>
          <w:szCs w:val="28"/>
          <w:lang w:bidi="en-US"/>
        </w:rPr>
        <w:t>В итоге:</w:t>
      </w:r>
    </w:p>
    <w:p w:rsidR="00F00F70" w:rsidRPr="00FB3A86" w:rsidRDefault="00F00F70" w:rsidP="00FB3A86">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FB3A86">
        <w:rPr>
          <w:rFonts w:ascii="Times New Roman" w:eastAsia="Arial Unicode MS" w:hAnsi="Times New Roman" w:cs="Tahoma"/>
          <w:color w:val="000000"/>
          <w:sz w:val="28"/>
          <w:szCs w:val="28"/>
          <w:lang w:bidi="en-US"/>
        </w:rPr>
        <w:t xml:space="preserve"> - проведен ежегодный косметический ремонт </w:t>
      </w:r>
      <w:r w:rsidRPr="00FB3A86">
        <w:rPr>
          <w:rFonts w:ascii="Times New Roman" w:eastAsia="Times New Roman" w:hAnsi="Times New Roman" w:cs="Times New Roman"/>
          <w:bCs/>
          <w:sz w:val="28"/>
          <w:szCs w:val="28"/>
          <w:lang w:eastAsia="ru-RU"/>
        </w:rPr>
        <w:t>мемориального  комплекса в честь 60-летия Победы в Великой Отечественной войне 1941-1945 гг.;</w:t>
      </w:r>
    </w:p>
    <w:p w:rsidR="00F00F70" w:rsidRPr="00FB3A86" w:rsidRDefault="00F00F70" w:rsidP="00FB3A86">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FB3A86">
        <w:rPr>
          <w:rFonts w:ascii="Times New Roman" w:eastAsia="Times New Roman" w:hAnsi="Times New Roman" w:cs="Times New Roman"/>
          <w:bCs/>
          <w:sz w:val="28"/>
          <w:szCs w:val="28"/>
          <w:lang w:eastAsia="ru-RU"/>
        </w:rPr>
        <w:t xml:space="preserve">- подготовленные продуктовые наборы ко Дню Победы, </w:t>
      </w:r>
      <w:r w:rsidRPr="00FB3A86">
        <w:rPr>
          <w:rFonts w:ascii="Times New Roman" w:eastAsia="Arial Unicode MS" w:hAnsi="Times New Roman" w:cs="Tahoma"/>
          <w:color w:val="000000"/>
          <w:sz w:val="28"/>
          <w:szCs w:val="28"/>
          <w:lang w:bidi="en-US"/>
        </w:rPr>
        <w:t>юбилейные медали</w:t>
      </w:r>
      <w:r w:rsidRPr="00FB3A86">
        <w:rPr>
          <w:rFonts w:ascii="Times New Roman" w:eastAsia="Times New Roman" w:hAnsi="Times New Roman" w:cs="Times New Roman"/>
          <w:bCs/>
          <w:sz w:val="28"/>
          <w:szCs w:val="28"/>
          <w:lang w:eastAsia="ru-RU"/>
        </w:rPr>
        <w:t xml:space="preserve">  и цветы ветеранам были разнесены волонтерами, имеющими сертификаты </w:t>
      </w:r>
      <w:r w:rsidRPr="00FB3A86">
        <w:rPr>
          <w:rFonts w:ascii="Times New Roman" w:hAnsi="Times New Roman" w:cs="Times New Roman"/>
          <w:sz w:val="28"/>
        </w:rPr>
        <w:t xml:space="preserve">по оказанию помощи пожилым людям в экстренной ситуации по </w:t>
      </w:r>
      <w:proofErr w:type="spellStart"/>
      <w:r w:rsidRPr="00FB3A86">
        <w:rPr>
          <w:rFonts w:ascii="Times New Roman" w:hAnsi="Times New Roman" w:cs="Times New Roman"/>
          <w:sz w:val="28"/>
        </w:rPr>
        <w:t>коронавирусу</w:t>
      </w:r>
      <w:proofErr w:type="spellEnd"/>
      <w:r w:rsidRPr="00FB3A86">
        <w:rPr>
          <w:rFonts w:ascii="Times New Roman" w:eastAsia="Times New Roman" w:hAnsi="Times New Roman" w:cs="Times New Roman"/>
          <w:bCs/>
          <w:sz w:val="28"/>
          <w:szCs w:val="28"/>
          <w:lang w:eastAsia="ru-RU"/>
        </w:rPr>
        <w:t>;</w:t>
      </w:r>
    </w:p>
    <w:p w:rsidR="00F00F70" w:rsidRPr="00FB3A86" w:rsidRDefault="00F00F70" w:rsidP="00FB3A86">
      <w:pPr>
        <w:widowControl w:val="0"/>
        <w:suppressAutoHyphens/>
        <w:spacing w:after="0" w:line="240" w:lineRule="auto"/>
        <w:ind w:firstLine="709"/>
        <w:jc w:val="both"/>
        <w:rPr>
          <w:rFonts w:ascii="Times New Roman" w:eastAsia="Arial Unicode MS" w:hAnsi="Times New Roman" w:cs="Tahoma"/>
          <w:color w:val="000000"/>
          <w:sz w:val="28"/>
          <w:szCs w:val="28"/>
          <w:lang w:bidi="en-US"/>
        </w:rPr>
      </w:pPr>
      <w:r w:rsidRPr="00FB3A86">
        <w:rPr>
          <w:rFonts w:ascii="Times New Roman" w:eastAsia="Times New Roman" w:hAnsi="Times New Roman" w:cs="Times New Roman"/>
          <w:bCs/>
          <w:sz w:val="28"/>
          <w:szCs w:val="28"/>
          <w:lang w:eastAsia="ru-RU"/>
        </w:rPr>
        <w:t xml:space="preserve">- 2 односельчанам была оказана помощь в поиске своих родственников – погибших защитниках Отечества, для чего использовались доступные </w:t>
      </w:r>
      <w:r w:rsidRPr="00FB3A86">
        <w:rPr>
          <w:rFonts w:ascii="Times New Roman" w:eastAsia="Arial Unicode MS" w:hAnsi="Times New Roman" w:cs="Tahoma"/>
          <w:color w:val="000000"/>
          <w:sz w:val="28"/>
          <w:szCs w:val="28"/>
          <w:lang w:bidi="en-US"/>
        </w:rPr>
        <w:t>информационно-справочные системы;</w:t>
      </w:r>
    </w:p>
    <w:p w:rsidR="00F00F70" w:rsidRPr="00FB3A86" w:rsidRDefault="00F00F70" w:rsidP="00FB3A86">
      <w:pPr>
        <w:widowControl w:val="0"/>
        <w:suppressAutoHyphens/>
        <w:spacing w:after="0" w:line="240" w:lineRule="auto"/>
        <w:ind w:firstLine="709"/>
        <w:jc w:val="both"/>
        <w:rPr>
          <w:rFonts w:ascii="Times New Roman" w:eastAsia="Arial Unicode MS" w:hAnsi="Times New Roman" w:cs="Tahoma"/>
          <w:color w:val="000000"/>
          <w:sz w:val="28"/>
          <w:szCs w:val="28"/>
          <w:lang w:bidi="en-US"/>
        </w:rPr>
      </w:pPr>
      <w:r w:rsidRPr="00FB3A86">
        <w:rPr>
          <w:rFonts w:ascii="Times New Roman" w:eastAsia="Arial Unicode MS" w:hAnsi="Times New Roman" w:cs="Tahoma"/>
          <w:color w:val="000000"/>
          <w:sz w:val="28"/>
          <w:szCs w:val="28"/>
          <w:lang w:bidi="en-US"/>
        </w:rPr>
        <w:t>- на подъездах МКД, частных домах ветеранов силами волонтеров установлены таблички;</w:t>
      </w:r>
    </w:p>
    <w:p w:rsidR="00F00F70" w:rsidRPr="00FB3A86" w:rsidRDefault="00F00F70" w:rsidP="00FB3A86">
      <w:pPr>
        <w:widowControl w:val="0"/>
        <w:suppressAutoHyphens/>
        <w:spacing w:after="0" w:line="240" w:lineRule="auto"/>
        <w:ind w:firstLine="709"/>
        <w:jc w:val="both"/>
        <w:rPr>
          <w:rFonts w:ascii="Times New Roman" w:eastAsia="Arial Unicode MS" w:hAnsi="Times New Roman" w:cs="Tahoma"/>
          <w:color w:val="000000"/>
          <w:sz w:val="28"/>
          <w:szCs w:val="28"/>
          <w:lang w:bidi="en-US"/>
        </w:rPr>
      </w:pPr>
      <w:proofErr w:type="gramStart"/>
      <w:r w:rsidRPr="00FB3A86">
        <w:rPr>
          <w:rFonts w:ascii="Times New Roman" w:eastAsia="Arial Unicode MS" w:hAnsi="Times New Roman" w:cs="Tahoma"/>
          <w:color w:val="000000"/>
          <w:sz w:val="28"/>
          <w:szCs w:val="28"/>
          <w:lang w:bidi="en-US"/>
        </w:rPr>
        <w:t xml:space="preserve">- 9 мая для 4-х ветеранов прошли уличные концерты, стихийно возникший автомобильный </w:t>
      </w:r>
      <w:proofErr w:type="spellStart"/>
      <w:r w:rsidRPr="00FB3A86">
        <w:rPr>
          <w:rFonts w:ascii="Times New Roman" w:eastAsia="Arial Unicode MS" w:hAnsi="Times New Roman" w:cs="Tahoma"/>
          <w:color w:val="000000"/>
          <w:sz w:val="28"/>
          <w:szCs w:val="28"/>
          <w:lang w:bidi="en-US"/>
        </w:rPr>
        <w:t>флеш</w:t>
      </w:r>
      <w:proofErr w:type="spellEnd"/>
      <w:r w:rsidRPr="00FB3A86">
        <w:rPr>
          <w:rFonts w:ascii="Times New Roman" w:eastAsia="Arial Unicode MS" w:hAnsi="Times New Roman" w:cs="Tahoma"/>
          <w:color w:val="000000"/>
          <w:sz w:val="28"/>
          <w:szCs w:val="28"/>
          <w:lang w:bidi="en-US"/>
        </w:rPr>
        <w:t>-моб с флагами по территории поселения, целый день работало радио, а вечером во дворах многоквартирных домов прошла акция «Поем двором», успешно прошла акция в социальных сетях «Живая память», также 9 мая были опубликованы короткие статьи про всех живущих  ветеранов войны, которым присвоено звание «Почетный гражданин сельского поселения «Зеленец»;</w:t>
      </w:r>
      <w:proofErr w:type="gramEnd"/>
    </w:p>
    <w:p w:rsidR="00F00F70" w:rsidRPr="00FB3A86" w:rsidRDefault="00F00F70" w:rsidP="00FB3A86">
      <w:pPr>
        <w:widowControl w:val="0"/>
        <w:suppressAutoHyphens/>
        <w:spacing w:after="0" w:line="240" w:lineRule="auto"/>
        <w:ind w:firstLine="709"/>
        <w:jc w:val="both"/>
        <w:rPr>
          <w:rFonts w:ascii="Times New Roman" w:eastAsia="Arial Unicode MS" w:hAnsi="Times New Roman" w:cs="Tahoma"/>
          <w:color w:val="000000"/>
          <w:sz w:val="28"/>
          <w:szCs w:val="28"/>
          <w:lang w:bidi="en-US"/>
        </w:rPr>
      </w:pPr>
      <w:proofErr w:type="gramStart"/>
      <w:r w:rsidRPr="00FB3A86">
        <w:rPr>
          <w:rFonts w:ascii="Times New Roman" w:eastAsia="Arial Unicode MS" w:hAnsi="Times New Roman" w:cs="Tahoma"/>
          <w:color w:val="000000"/>
          <w:sz w:val="28"/>
          <w:szCs w:val="28"/>
          <w:lang w:bidi="en-US"/>
        </w:rPr>
        <w:t>- в течение календарного года проводилась работа по выявлению потребности в ремонте в квартирах и домах ветеранов, в котором участвовали члены Совета ветеранов села, социальный  работник и сотрудники Администрации.</w:t>
      </w:r>
      <w:proofErr w:type="gramEnd"/>
      <w:r w:rsidRPr="00FB3A86">
        <w:rPr>
          <w:rFonts w:ascii="Times New Roman" w:eastAsia="Arial Unicode MS" w:hAnsi="Times New Roman" w:cs="Tahoma"/>
          <w:color w:val="000000"/>
          <w:sz w:val="28"/>
          <w:szCs w:val="28"/>
          <w:lang w:bidi="en-US"/>
        </w:rPr>
        <w:t xml:space="preserve"> Было установлено, что у 11 ветеранов требуется капитальный и (или) текущий ремонт. Фактически капитальный ремонт был проведен у 2-х ветеранов, текущий у 6-ти. </w:t>
      </w:r>
      <w:proofErr w:type="gramStart"/>
      <w:r w:rsidRPr="00FB3A86">
        <w:rPr>
          <w:rFonts w:ascii="Times New Roman" w:eastAsia="Arial Unicode MS" w:hAnsi="Times New Roman" w:cs="Tahoma"/>
          <w:color w:val="000000"/>
          <w:sz w:val="28"/>
          <w:szCs w:val="28"/>
          <w:lang w:bidi="en-US"/>
        </w:rPr>
        <w:t>На всех этапах от подготовительного и до окончания ремонтных работ сотрудниками Администрации проводилось сопровождение, особенно у одиноко проживающих ветеранов.</w:t>
      </w:r>
      <w:proofErr w:type="gramEnd"/>
      <w:r w:rsidRPr="00FB3A86">
        <w:rPr>
          <w:rFonts w:ascii="Times New Roman" w:eastAsia="Arial Unicode MS" w:hAnsi="Times New Roman" w:cs="Tahoma"/>
          <w:color w:val="000000"/>
          <w:sz w:val="28"/>
          <w:szCs w:val="28"/>
          <w:lang w:bidi="en-US"/>
        </w:rPr>
        <w:t xml:space="preserve"> Общая сумма выделенных средств из республиканского бюджета составила 456 933,71 руб. и была полностью затрачена на выделенные цели;</w:t>
      </w:r>
    </w:p>
    <w:p w:rsidR="00F00F70" w:rsidRPr="00FB3A86" w:rsidRDefault="00F00F70" w:rsidP="00FB3A86">
      <w:pPr>
        <w:widowControl w:val="0"/>
        <w:suppressAutoHyphens/>
        <w:spacing w:after="0" w:line="240" w:lineRule="auto"/>
        <w:ind w:firstLine="709"/>
        <w:jc w:val="both"/>
        <w:rPr>
          <w:rFonts w:ascii="Times New Roman" w:eastAsia="Arial Unicode MS" w:hAnsi="Times New Roman" w:cs="Tahoma"/>
          <w:color w:val="000000"/>
          <w:sz w:val="28"/>
          <w:szCs w:val="28"/>
          <w:lang w:bidi="en-US"/>
        </w:rPr>
      </w:pPr>
      <w:r w:rsidRPr="00FB3A86">
        <w:rPr>
          <w:rFonts w:ascii="Times New Roman" w:eastAsia="Arial Unicode MS" w:hAnsi="Times New Roman" w:cs="Tahoma"/>
          <w:color w:val="000000"/>
          <w:sz w:val="28"/>
          <w:szCs w:val="28"/>
          <w:lang w:bidi="en-US"/>
        </w:rPr>
        <w:t>- в конце года состоялась премьера спектакля на коми языке «А зори здесь тихие»;</w:t>
      </w:r>
    </w:p>
    <w:p w:rsidR="00F00F70" w:rsidRPr="00FB3A86" w:rsidRDefault="00F00F70" w:rsidP="00FB3A86">
      <w:pPr>
        <w:widowControl w:val="0"/>
        <w:suppressAutoHyphens/>
        <w:spacing w:after="0" w:line="240" w:lineRule="auto"/>
        <w:ind w:firstLine="709"/>
        <w:jc w:val="both"/>
        <w:rPr>
          <w:rFonts w:ascii="Times New Roman" w:eastAsia="Arial Unicode MS" w:hAnsi="Times New Roman" w:cs="Tahoma"/>
          <w:color w:val="000000"/>
          <w:sz w:val="28"/>
          <w:szCs w:val="28"/>
          <w:lang w:bidi="en-US"/>
        </w:rPr>
      </w:pPr>
      <w:r w:rsidRPr="00FB3A86">
        <w:rPr>
          <w:rFonts w:ascii="Times New Roman" w:eastAsia="Arial Unicode MS" w:hAnsi="Times New Roman" w:cs="Tahoma"/>
          <w:color w:val="000000"/>
          <w:sz w:val="28"/>
          <w:szCs w:val="28"/>
          <w:lang w:bidi="en-US"/>
        </w:rPr>
        <w:t>- завершающим мероприятием Года памяти и славы стало посещение на дому ветеранов и вручение им дипломов Почетных граждан сельского поселения «Зеленец».</w:t>
      </w:r>
    </w:p>
    <w:p w:rsidR="00F00F70" w:rsidRPr="00FB3A86" w:rsidRDefault="00F00F70" w:rsidP="00FB3A86">
      <w:pPr>
        <w:widowControl w:val="0"/>
        <w:suppressAutoHyphens/>
        <w:spacing w:after="0" w:line="240" w:lineRule="auto"/>
        <w:ind w:firstLine="709"/>
        <w:jc w:val="both"/>
        <w:rPr>
          <w:rFonts w:ascii="Times New Roman" w:eastAsia="Arial Unicode MS" w:hAnsi="Times New Roman" w:cs="Tahoma"/>
          <w:color w:val="000000"/>
          <w:sz w:val="28"/>
          <w:szCs w:val="28"/>
          <w:lang w:bidi="en-US"/>
        </w:rPr>
      </w:pPr>
      <w:r w:rsidRPr="00FB3A86">
        <w:rPr>
          <w:rFonts w:ascii="Times New Roman" w:eastAsia="Arial Unicode MS" w:hAnsi="Times New Roman" w:cs="Tahoma"/>
          <w:color w:val="000000"/>
          <w:sz w:val="28"/>
          <w:szCs w:val="28"/>
          <w:lang w:bidi="en-US"/>
        </w:rPr>
        <w:t xml:space="preserve">Таким образом, в целом поставленные задачи выполнены и необходимо подробнее </w:t>
      </w:r>
      <w:proofErr w:type="gramStart"/>
      <w:r w:rsidRPr="00FB3A86">
        <w:rPr>
          <w:rFonts w:ascii="Times New Roman" w:eastAsia="Arial Unicode MS" w:hAnsi="Times New Roman" w:cs="Tahoma"/>
          <w:color w:val="000000"/>
          <w:sz w:val="28"/>
          <w:szCs w:val="28"/>
          <w:lang w:bidi="en-US"/>
        </w:rPr>
        <w:t>остановиться</w:t>
      </w:r>
      <w:proofErr w:type="gramEnd"/>
      <w:r w:rsidRPr="00FB3A86">
        <w:rPr>
          <w:rFonts w:ascii="Times New Roman" w:eastAsia="Arial Unicode MS" w:hAnsi="Times New Roman" w:cs="Tahoma"/>
          <w:color w:val="000000"/>
          <w:sz w:val="28"/>
          <w:szCs w:val="28"/>
          <w:lang w:bidi="en-US"/>
        </w:rPr>
        <w:t xml:space="preserve"> на освещении отдельных вопросах местного значения.</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p>
    <w:p w:rsidR="00F00F70" w:rsidRPr="00FB3A86" w:rsidRDefault="00FB3A86" w:rsidP="00FB3A86">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На 1 января</w:t>
      </w:r>
      <w:r w:rsidR="00F00F70" w:rsidRPr="00FB3A86">
        <w:rPr>
          <w:rFonts w:ascii="Times New Roman" w:eastAsia="Calibri" w:hAnsi="Times New Roman" w:cs="Times New Roman"/>
          <w:sz w:val="28"/>
          <w:szCs w:val="28"/>
        </w:rPr>
        <w:t xml:space="preserve"> 2020 г. в сельском поселении «Зеленец» было за</w:t>
      </w:r>
      <w:r>
        <w:rPr>
          <w:rFonts w:ascii="Times New Roman" w:eastAsia="Calibri" w:hAnsi="Times New Roman" w:cs="Times New Roman"/>
          <w:sz w:val="28"/>
          <w:szCs w:val="28"/>
        </w:rPr>
        <w:t xml:space="preserve">регистрировано </w:t>
      </w:r>
      <w:r w:rsidR="00F00F70" w:rsidRPr="00FB3A86">
        <w:rPr>
          <w:rFonts w:ascii="Times New Roman" w:eastAsia="Calibri" w:hAnsi="Times New Roman" w:cs="Times New Roman"/>
          <w:color w:val="000000" w:themeColor="text1"/>
          <w:sz w:val="28"/>
          <w:szCs w:val="28"/>
        </w:rPr>
        <w:t>3965</w:t>
      </w:r>
      <w:r>
        <w:rPr>
          <w:rFonts w:ascii="Times New Roman" w:eastAsia="Calibri" w:hAnsi="Times New Roman" w:cs="Times New Roman"/>
          <w:color w:val="FF0000"/>
          <w:sz w:val="28"/>
          <w:szCs w:val="28"/>
        </w:rPr>
        <w:t xml:space="preserve"> </w:t>
      </w:r>
      <w:r w:rsidR="00F00F70" w:rsidRPr="00FB3A86">
        <w:rPr>
          <w:rFonts w:ascii="Times New Roman" w:eastAsia="Calibri" w:hAnsi="Times New Roman" w:cs="Times New Roman"/>
          <w:color w:val="000000" w:themeColor="text1"/>
          <w:sz w:val="28"/>
          <w:szCs w:val="28"/>
        </w:rPr>
        <w:t>чел</w:t>
      </w:r>
      <w:r>
        <w:rPr>
          <w:rFonts w:ascii="Times New Roman" w:eastAsia="Calibri" w:hAnsi="Times New Roman" w:cs="Times New Roman"/>
          <w:sz w:val="28"/>
          <w:szCs w:val="28"/>
        </w:rPr>
        <w:t xml:space="preserve">. На 31 декабря 2020 года </w:t>
      </w:r>
      <w:r w:rsidR="00F00F70" w:rsidRPr="00FB3A86">
        <w:rPr>
          <w:rFonts w:ascii="Times New Roman" w:eastAsia="Calibri" w:hAnsi="Times New Roman" w:cs="Times New Roman"/>
          <w:sz w:val="28"/>
          <w:szCs w:val="28"/>
        </w:rPr>
        <w:t xml:space="preserve">- </w:t>
      </w:r>
      <w:r w:rsidR="00F00F70" w:rsidRPr="00FB3A86">
        <w:rPr>
          <w:rFonts w:ascii="Times New Roman" w:eastAsia="Calibri" w:hAnsi="Times New Roman" w:cs="Times New Roman"/>
          <w:color w:val="000000" w:themeColor="text1"/>
          <w:sz w:val="28"/>
          <w:szCs w:val="28"/>
        </w:rPr>
        <w:t>3923</w:t>
      </w:r>
      <w:r>
        <w:rPr>
          <w:rFonts w:ascii="Times New Roman" w:eastAsia="Calibri" w:hAnsi="Times New Roman" w:cs="Times New Roman"/>
          <w:sz w:val="28"/>
          <w:szCs w:val="28"/>
        </w:rPr>
        <w:t xml:space="preserve"> </w:t>
      </w:r>
      <w:r w:rsidR="00F00F70" w:rsidRPr="00FB3A86">
        <w:rPr>
          <w:rFonts w:ascii="Times New Roman" w:eastAsia="Calibri" w:hAnsi="Times New Roman" w:cs="Times New Roman"/>
          <w:sz w:val="28"/>
          <w:szCs w:val="28"/>
        </w:rPr>
        <w:t>человек</w:t>
      </w:r>
      <w:r>
        <w:rPr>
          <w:rFonts w:ascii="Times New Roman" w:eastAsia="Calibri" w:hAnsi="Times New Roman" w:cs="Times New Roman"/>
          <w:sz w:val="28"/>
          <w:szCs w:val="28"/>
        </w:rPr>
        <w:t xml:space="preserve">а,   временно зарегистрированы </w:t>
      </w:r>
      <w:r w:rsidR="00F00F70" w:rsidRPr="00FB3A86">
        <w:rPr>
          <w:rFonts w:ascii="Times New Roman" w:eastAsia="Calibri" w:hAnsi="Times New Roman" w:cs="Times New Roman"/>
          <w:color w:val="000000" w:themeColor="text1"/>
          <w:sz w:val="28"/>
          <w:szCs w:val="28"/>
        </w:rPr>
        <w:t>177</w:t>
      </w:r>
      <w:r w:rsidR="00F00F70" w:rsidRPr="00FB3A86">
        <w:rPr>
          <w:rFonts w:ascii="Times New Roman" w:eastAsia="Calibri" w:hAnsi="Times New Roman" w:cs="Times New Roman"/>
          <w:sz w:val="28"/>
          <w:szCs w:val="28"/>
        </w:rPr>
        <w:t xml:space="preserve"> человек.  В течение года родилось </w:t>
      </w:r>
      <w:r w:rsidR="00F00F70" w:rsidRPr="00FB3A86">
        <w:rPr>
          <w:rFonts w:ascii="Times New Roman" w:eastAsia="Calibri" w:hAnsi="Times New Roman" w:cs="Times New Roman"/>
          <w:color w:val="000000" w:themeColor="text1"/>
          <w:sz w:val="28"/>
          <w:szCs w:val="28"/>
        </w:rPr>
        <w:t>20</w:t>
      </w:r>
      <w:r w:rsidR="00F00F70" w:rsidRPr="00FB3A86">
        <w:rPr>
          <w:rFonts w:ascii="Times New Roman" w:eastAsia="Calibri" w:hAnsi="Times New Roman" w:cs="Times New Roman"/>
          <w:color w:val="FF0000"/>
          <w:sz w:val="28"/>
          <w:szCs w:val="28"/>
        </w:rPr>
        <w:t xml:space="preserve"> </w:t>
      </w:r>
      <w:r w:rsidR="00F00F70" w:rsidRPr="00FB3A86">
        <w:rPr>
          <w:rFonts w:ascii="Times New Roman" w:eastAsia="Calibri" w:hAnsi="Times New Roman" w:cs="Times New Roman"/>
          <w:sz w:val="28"/>
          <w:szCs w:val="28"/>
        </w:rPr>
        <w:t xml:space="preserve"> девочек (в 2019 г. - </w:t>
      </w:r>
      <w:r w:rsidR="00F00F70" w:rsidRPr="00FB3A86">
        <w:rPr>
          <w:rFonts w:ascii="Times New Roman" w:eastAsia="Calibri" w:hAnsi="Times New Roman" w:cs="Times New Roman"/>
          <w:color w:val="000000" w:themeColor="text1"/>
          <w:sz w:val="28"/>
          <w:szCs w:val="28"/>
        </w:rPr>
        <w:t xml:space="preserve">12) </w:t>
      </w:r>
      <w:r>
        <w:rPr>
          <w:rFonts w:ascii="Times New Roman" w:eastAsia="Calibri" w:hAnsi="Times New Roman" w:cs="Times New Roman"/>
          <w:sz w:val="28"/>
          <w:szCs w:val="28"/>
        </w:rPr>
        <w:t xml:space="preserve">и </w:t>
      </w:r>
      <w:r w:rsidR="00F00F70" w:rsidRPr="00FB3A86">
        <w:rPr>
          <w:rFonts w:ascii="Times New Roman" w:eastAsia="Calibri" w:hAnsi="Times New Roman" w:cs="Times New Roman"/>
          <w:color w:val="000000" w:themeColor="text1"/>
          <w:sz w:val="28"/>
          <w:szCs w:val="28"/>
        </w:rPr>
        <w:t>17</w:t>
      </w:r>
      <w:r w:rsidR="00F00F70" w:rsidRPr="00FB3A86">
        <w:rPr>
          <w:rFonts w:ascii="Times New Roman" w:eastAsia="Calibri" w:hAnsi="Times New Roman" w:cs="Times New Roman"/>
          <w:sz w:val="28"/>
          <w:szCs w:val="28"/>
        </w:rPr>
        <w:t xml:space="preserve"> мальчиков (в 2019 г. </w:t>
      </w:r>
      <w:r w:rsidR="00F00F70" w:rsidRPr="00FB3A86">
        <w:rPr>
          <w:rFonts w:ascii="Times New Roman" w:eastAsia="Calibri" w:hAnsi="Times New Roman" w:cs="Times New Roman"/>
          <w:color w:val="000000" w:themeColor="text1"/>
          <w:sz w:val="28"/>
          <w:szCs w:val="28"/>
        </w:rPr>
        <w:t>- 21</w:t>
      </w:r>
      <w:r>
        <w:rPr>
          <w:rFonts w:ascii="Times New Roman" w:eastAsia="Calibri" w:hAnsi="Times New Roman" w:cs="Times New Roman"/>
          <w:sz w:val="28"/>
          <w:szCs w:val="28"/>
        </w:rPr>
        <w:t xml:space="preserve">). </w:t>
      </w:r>
      <w:r w:rsidR="00F00F70" w:rsidRPr="00FB3A86">
        <w:rPr>
          <w:rFonts w:ascii="Times New Roman" w:eastAsia="Calibri" w:hAnsi="Times New Roman" w:cs="Times New Roman"/>
          <w:sz w:val="28"/>
          <w:szCs w:val="28"/>
        </w:rPr>
        <w:t xml:space="preserve">Самые популярные </w:t>
      </w:r>
      <w:r w:rsidR="00F00F70" w:rsidRPr="00FB3A86">
        <w:rPr>
          <w:rFonts w:ascii="Times New Roman" w:eastAsia="Calibri" w:hAnsi="Times New Roman" w:cs="Times New Roman"/>
          <w:sz w:val="28"/>
          <w:szCs w:val="28"/>
        </w:rPr>
        <w:lastRenderedPageBreak/>
        <w:t xml:space="preserve">имена новорожденных: </w:t>
      </w:r>
      <w:r>
        <w:rPr>
          <w:rFonts w:ascii="Times New Roman" w:eastAsia="Calibri" w:hAnsi="Times New Roman" w:cs="Times New Roman"/>
          <w:color w:val="000000" w:themeColor="text1"/>
          <w:sz w:val="28"/>
          <w:szCs w:val="28"/>
        </w:rPr>
        <w:t xml:space="preserve">Захар и Диана. </w:t>
      </w:r>
      <w:r w:rsidR="00F00F70" w:rsidRPr="00FB3A86">
        <w:rPr>
          <w:rFonts w:ascii="Times New Roman" w:eastAsia="Calibri" w:hAnsi="Times New Roman" w:cs="Times New Roman"/>
          <w:color w:val="000000" w:themeColor="text1"/>
          <w:sz w:val="28"/>
          <w:szCs w:val="28"/>
        </w:rPr>
        <w:t xml:space="preserve">Редкие имена: </w:t>
      </w:r>
      <w:r>
        <w:rPr>
          <w:rFonts w:ascii="Times New Roman" w:eastAsia="Calibri" w:hAnsi="Times New Roman" w:cs="Times New Roman"/>
          <w:color w:val="000000" w:themeColor="text1"/>
          <w:sz w:val="28"/>
          <w:szCs w:val="28"/>
        </w:rPr>
        <w:t xml:space="preserve">Ринат, </w:t>
      </w:r>
      <w:proofErr w:type="spellStart"/>
      <w:r>
        <w:rPr>
          <w:rFonts w:ascii="Times New Roman" w:eastAsia="Calibri" w:hAnsi="Times New Roman" w:cs="Times New Roman"/>
          <w:color w:val="000000" w:themeColor="text1"/>
          <w:sz w:val="28"/>
          <w:szCs w:val="28"/>
        </w:rPr>
        <w:t>Зара</w:t>
      </w:r>
      <w:proofErr w:type="spellEnd"/>
      <w:r>
        <w:rPr>
          <w:rFonts w:ascii="Times New Roman" w:eastAsia="Calibri" w:hAnsi="Times New Roman" w:cs="Times New Roman"/>
          <w:color w:val="000000" w:themeColor="text1"/>
          <w:sz w:val="28"/>
          <w:szCs w:val="28"/>
        </w:rPr>
        <w:t xml:space="preserve">, Руслана, Таисия. </w:t>
      </w:r>
      <w:r w:rsidR="00F00F70" w:rsidRPr="00FB3A86">
        <w:rPr>
          <w:rFonts w:ascii="Times New Roman" w:eastAsia="Calibri" w:hAnsi="Times New Roman" w:cs="Times New Roman"/>
          <w:color w:val="000000" w:themeColor="text1"/>
          <w:sz w:val="28"/>
          <w:szCs w:val="28"/>
        </w:rPr>
        <w:t>При этом в сельском поселении Зеленец второй год подряд смертность превысила рождаемость: родилось 37 детей, а умерли 51 житель.</w:t>
      </w:r>
    </w:p>
    <w:p w:rsidR="00F00F70" w:rsidRPr="00FB3A86" w:rsidRDefault="00F00F70" w:rsidP="00FB3A86">
      <w:pPr>
        <w:autoSpaceDE w:val="0"/>
        <w:autoSpaceDN w:val="0"/>
        <w:adjustRightInd w:val="0"/>
        <w:spacing w:after="0" w:line="240" w:lineRule="auto"/>
        <w:ind w:firstLine="709"/>
        <w:jc w:val="both"/>
        <w:rPr>
          <w:rFonts w:ascii="Times New Roman" w:hAnsi="Times New Roman" w:cs="Times New Roman"/>
          <w:color w:val="FF0000"/>
          <w:sz w:val="24"/>
          <w:szCs w:val="24"/>
        </w:rPr>
      </w:pPr>
      <w:proofErr w:type="gramStart"/>
      <w:r w:rsidRPr="00FB3A86">
        <w:rPr>
          <w:rFonts w:ascii="Times New Roman" w:eastAsia="Calibri" w:hAnsi="Times New Roman" w:cs="Times New Roman"/>
          <w:sz w:val="28"/>
          <w:szCs w:val="28"/>
        </w:rPr>
        <w:t xml:space="preserve">В 2020 в дополнение к вопросам местного значения, определённым федеральным законодательством, Администрацией были приняты от администрации МР «Сыктывдинский»  полномочия  в части  </w:t>
      </w:r>
      <w:r w:rsidRPr="00FB3A86">
        <w:rPr>
          <w:rFonts w:ascii="Times New Roman" w:hAnsi="Times New Roman" w:cs="Times New Roman"/>
          <w:sz w:val="28"/>
          <w:szCs w:val="28"/>
        </w:rPr>
        <w:t xml:space="preserve">обеспечения проживающих в поселении и нуждающихся в жилых помещениях малоимущих граждан жилыми помещениями, организация содержания </w:t>
      </w:r>
      <w:r w:rsidR="00FB3A86">
        <w:rPr>
          <w:rFonts w:ascii="Times New Roman" w:hAnsi="Times New Roman" w:cs="Times New Roman"/>
          <w:sz w:val="28"/>
          <w:szCs w:val="28"/>
        </w:rPr>
        <w:t>муниципального жилищного фонда,</w:t>
      </w:r>
      <w:r w:rsidRPr="00FB3A86">
        <w:rPr>
          <w:rFonts w:ascii="Times New Roman" w:hAnsi="Times New Roman" w:cs="Times New Roman"/>
          <w:sz w:val="28"/>
          <w:szCs w:val="28"/>
        </w:rPr>
        <w:t xml:space="preserve"> участия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roofErr w:type="gramEnd"/>
      <w:r w:rsidRPr="00FB3A86">
        <w:rPr>
          <w:rFonts w:ascii="Times New Roman" w:hAnsi="Times New Roman" w:cs="Times New Roman"/>
          <w:sz w:val="28"/>
          <w:szCs w:val="28"/>
        </w:rPr>
        <w:t>; участия в предупреждении и ликвидации последствий чрезвычайных ситуаций в границах поселения; создания условий для развития местного традиционного народно</w:t>
      </w:r>
      <w:r w:rsidR="00FB3A86">
        <w:rPr>
          <w:rFonts w:ascii="Times New Roman" w:hAnsi="Times New Roman" w:cs="Times New Roman"/>
          <w:sz w:val="28"/>
          <w:szCs w:val="28"/>
        </w:rPr>
        <w:t xml:space="preserve">го художественного творчества, </w:t>
      </w:r>
      <w:r w:rsidRPr="00FB3A86">
        <w:rPr>
          <w:rFonts w:ascii="Times New Roman" w:hAnsi="Times New Roman" w:cs="Times New Roman"/>
          <w:sz w:val="28"/>
          <w:szCs w:val="28"/>
        </w:rPr>
        <w:t xml:space="preserve">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roofErr w:type="gramStart"/>
      <w:r w:rsidRPr="00FB3A86">
        <w:rPr>
          <w:rFonts w:ascii="Times New Roman" w:hAnsi="Times New Roman" w:cs="Times New Roman"/>
          <w:sz w:val="28"/>
          <w:szCs w:val="28"/>
        </w:rPr>
        <w:t>участия в организации деятельности по накоплению (в том числе раздельному накоплению) и транспортированию твердых коммунальных отходов; организации ритуальных услуг и содержания мест захоронения; осуществлению мероприятий по обеспечению безопасности людей на водных объектах, охране их жизни и здоровья;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roofErr w:type="gramEnd"/>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mn-ea" w:hAnsi="Times New Roman" w:cs="Times New Roman"/>
          <w:bCs/>
          <w:color w:val="000000"/>
          <w:kern w:val="24"/>
          <w:sz w:val="28"/>
          <w:szCs w:val="28"/>
          <w:lang w:eastAsia="ru-RU"/>
        </w:rPr>
        <w:t xml:space="preserve">Возвращаясь к вопросу исполнения  </w:t>
      </w:r>
      <w:proofErr w:type="gramStart"/>
      <w:r w:rsidRPr="00FB3A86">
        <w:rPr>
          <w:rFonts w:ascii="Times New Roman" w:eastAsia="+mn-ea" w:hAnsi="Times New Roman" w:cs="Times New Roman"/>
          <w:bCs/>
          <w:color w:val="000000"/>
          <w:kern w:val="24"/>
          <w:sz w:val="28"/>
          <w:szCs w:val="28"/>
          <w:lang w:eastAsia="ru-RU"/>
        </w:rPr>
        <w:t>полномочий</w:t>
      </w:r>
      <w:proofErr w:type="gramEnd"/>
      <w:r w:rsidRPr="00FB3A86">
        <w:rPr>
          <w:rFonts w:ascii="Times New Roman" w:eastAsia="+mn-ea" w:hAnsi="Times New Roman" w:cs="Times New Roman"/>
          <w:bCs/>
          <w:color w:val="000000"/>
          <w:kern w:val="24"/>
          <w:sz w:val="28"/>
          <w:szCs w:val="28"/>
          <w:lang w:eastAsia="ru-RU"/>
        </w:rPr>
        <w:t xml:space="preserve"> следует отметить, что   Администрация ежегодно передаёт муниципальному району «Сыктывдинский» полномочие по исполнению бюджета поселения, осуществлению контроля за его исполнением, а также полномочие</w:t>
      </w:r>
      <w:r w:rsidRPr="00FB3A86">
        <w:rPr>
          <w:rFonts w:ascii="Times New Roman" w:hAnsi="Times New Roman"/>
          <w:b/>
          <w:sz w:val="28"/>
          <w:szCs w:val="28"/>
        </w:rPr>
        <w:t xml:space="preserve"> </w:t>
      </w:r>
      <w:r w:rsidRPr="00FB3A86">
        <w:rPr>
          <w:rFonts w:ascii="Times New Roman" w:hAnsi="Times New Roman"/>
          <w:sz w:val="28"/>
          <w:szCs w:val="28"/>
        </w:rPr>
        <w:t>в сфере закупок.</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Традиционно вопросы местного значения обсуждаются в ходе  проведения заседаний, совещаний, рабочих встреч  и собраний с гражданами, однако в 2020 году многие социально значимые вопросы, требующие общественного обсуждения, проходили в виде публичных опросов, а от совещаний и заседаний в традиционной форме пришлось отказаться. Собрания с населением проводились только по необходимости и на улице. Пожалуй, единственным исключением стало собрание в декабре 2020 года по обсуждению  </w:t>
      </w:r>
      <w:r w:rsidRPr="00FB3A86">
        <w:rPr>
          <w:rFonts w:ascii="Times New Roman" w:hAnsi="Times New Roman" w:cs="Times New Roman"/>
          <w:sz w:val="28"/>
          <w:szCs w:val="28"/>
        </w:rPr>
        <w:t xml:space="preserve">реализации Администрацией в 2022 году </w:t>
      </w:r>
      <w:r w:rsidRPr="00FB3A86">
        <w:rPr>
          <w:rFonts w:ascii="Times New Roman" w:eastAsia="Times New Roman" w:hAnsi="Times New Roman" w:cs="Times New Roman"/>
          <w:sz w:val="28"/>
          <w:szCs w:val="28"/>
          <w:lang w:eastAsia="ru-RU"/>
        </w:rPr>
        <w:t>мероприятий по обустройству аллеи за многоквартирным домом № 11 во 2-м квартале с. Зеленец.</w:t>
      </w:r>
    </w:p>
    <w:p w:rsidR="00F00F70" w:rsidRPr="00FB3A86" w:rsidRDefault="00F00F70" w:rsidP="00FB3A8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FB3A86">
        <w:rPr>
          <w:rFonts w:ascii="Times New Roman" w:eastAsia="Times New Roman" w:hAnsi="Times New Roman" w:cs="Times New Roman"/>
          <w:sz w:val="28"/>
          <w:szCs w:val="28"/>
          <w:lang w:eastAsia="ru-RU"/>
        </w:rPr>
        <w:t xml:space="preserve">В течение 2020 года Администрацией были подготовлены  32  проекта решений Совета сельского поселения «Зеленец», депутатами принято  31 решение. </w:t>
      </w:r>
    </w:p>
    <w:p w:rsidR="00F00F70" w:rsidRPr="00FB3A86" w:rsidRDefault="00F00F70" w:rsidP="00FB3A86">
      <w:pPr>
        <w:widowControl w:val="0"/>
        <w:suppressAutoHyphens/>
        <w:spacing w:after="0" w:line="240" w:lineRule="auto"/>
        <w:ind w:firstLine="709"/>
        <w:jc w:val="both"/>
        <w:rPr>
          <w:rFonts w:ascii="Times New Roman" w:eastAsia="Times New Roman" w:hAnsi="Times New Roman" w:cs="Times New Roman"/>
          <w:color w:val="FF0000"/>
          <w:sz w:val="28"/>
          <w:szCs w:val="28"/>
          <w:lang w:eastAsia="ru-RU"/>
        </w:rPr>
      </w:pPr>
      <w:r w:rsidRPr="00FB3A86">
        <w:rPr>
          <w:rFonts w:ascii="Times New Roman" w:eastAsia="Times New Roman" w:hAnsi="Times New Roman" w:cs="Times New Roman"/>
          <w:sz w:val="28"/>
          <w:szCs w:val="28"/>
          <w:lang w:eastAsia="ru-RU"/>
        </w:rPr>
        <w:t xml:space="preserve">Администрацией  принято: </w:t>
      </w:r>
      <w:r w:rsidRPr="00FB3A86">
        <w:rPr>
          <w:rFonts w:ascii="Times New Roman" w:eastAsia="Calibri" w:hAnsi="Times New Roman" w:cs="Times New Roman"/>
          <w:sz w:val="28"/>
          <w:szCs w:val="28"/>
        </w:rPr>
        <w:t>212 постановлений,</w:t>
      </w:r>
      <w:r w:rsidRPr="00FB3A86">
        <w:rPr>
          <w:rFonts w:ascii="Times New Roman" w:eastAsia="Times New Roman" w:hAnsi="Times New Roman" w:cs="Times New Roman"/>
          <w:sz w:val="28"/>
          <w:szCs w:val="28"/>
          <w:lang w:eastAsia="ru-RU"/>
        </w:rPr>
        <w:t xml:space="preserve"> 59 распоряжений по основной деятельности,  252  распоряжения по кадровому делопроизводству.</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lastRenderedPageBreak/>
        <w:t>На основании соглашения с Прокуратурой на правовую экспер</w:t>
      </w:r>
      <w:r w:rsidR="00FB3A86">
        <w:rPr>
          <w:rFonts w:ascii="Times New Roman" w:eastAsia="Calibri" w:hAnsi="Times New Roman" w:cs="Times New Roman"/>
          <w:sz w:val="28"/>
          <w:szCs w:val="28"/>
        </w:rPr>
        <w:t xml:space="preserve">тизу было направлено 4 проекта </w:t>
      </w:r>
      <w:r w:rsidRPr="00FB3A86">
        <w:rPr>
          <w:rFonts w:ascii="Times New Roman" w:eastAsia="Calibri" w:hAnsi="Times New Roman" w:cs="Times New Roman"/>
          <w:sz w:val="28"/>
          <w:szCs w:val="28"/>
        </w:rPr>
        <w:t xml:space="preserve">постановлений, отрицательных заключений не поступало. </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В течение календарного года в адрес Администрации поступило 33 требования прокуратуры о предоставлении  документов, материалов, иных сведений, на которые своевременно и в полном объеме даны ответы.  В 2020 году в адрес Администрации поступило 4 представления об устранении требований законодательства,  2 из которых были устранены в течение года.  Работы по устранению 2 представлений находятся на особом контроле и подлежат исполнению в течение текущего года. Также в 2020 году в адрес Администрации внесен 1 протест, нарушения законодательства были устранены в течение 10 календарных дней. </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В целях решения вопросов местного значения в Администрации создано 27 комиссий. Уже традиционно в ходе ежегодного отчета  делимся данными о работе  отдельных комиссий. </w:t>
      </w:r>
    </w:p>
    <w:p w:rsidR="00F00F70" w:rsidRPr="00FB3A86" w:rsidRDefault="00F00F70" w:rsidP="00FB3A86">
      <w:pPr>
        <w:spacing w:after="0" w:line="240" w:lineRule="auto"/>
        <w:ind w:firstLine="709"/>
        <w:jc w:val="both"/>
        <w:rPr>
          <w:rFonts w:ascii="Times New Roman" w:eastAsia="Times New Roman" w:hAnsi="Times New Roman" w:cs="Times New Roman"/>
          <w:sz w:val="28"/>
          <w:szCs w:val="28"/>
          <w:lang w:eastAsia="ru-RU"/>
        </w:rPr>
      </w:pPr>
      <w:proofErr w:type="gramStart"/>
      <w:r w:rsidRPr="00FB3A86">
        <w:rPr>
          <w:rFonts w:ascii="Times New Roman" w:eastAsia="Times New Roman" w:hAnsi="Times New Roman" w:cs="Times New Roman"/>
          <w:sz w:val="28"/>
          <w:szCs w:val="28"/>
          <w:lang w:eastAsia="ru-RU"/>
        </w:rPr>
        <w:t xml:space="preserve">Комиссия по предварительному рассмотрению наградных материалов в 2020 году впервые приняла решение о присвоении звания «Почетный гражданин сельского поселения «Зеленец» в отношении 12 односельчан – ветеранов и участников войны, рекомендовала наградить Почетной грамотой 6 человек, Благодарственным письмом – 15.    2 заседания комиссии прошли в дистанционном режиме с помощью обмена информацией в электронном формате. </w:t>
      </w:r>
      <w:proofErr w:type="gramEnd"/>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Самая многочисленная комиссия, в состав которой входят как сотрудники администраций поселения и района, так и общественники, депутаты района и поселения, представители партий (всего 16 человек) – комиссия по реализации муниципальной программы по формированию комфортной городской среды. Именно члены данной комиссии принимают решение о том, какой объект благоустраивать в первоочередном порядке.</w:t>
      </w:r>
    </w:p>
    <w:p w:rsidR="00F00F70" w:rsidRPr="00FB3A86" w:rsidRDefault="00F00F70" w:rsidP="00FB3A86">
      <w:pPr>
        <w:spacing w:after="0" w:line="240" w:lineRule="auto"/>
        <w:ind w:firstLine="709"/>
        <w:contextualSpacing/>
        <w:jc w:val="both"/>
        <w:rPr>
          <w:rFonts w:ascii="Times New Roman" w:hAnsi="Times New Roman" w:cs="Times New Roman"/>
          <w:sz w:val="28"/>
          <w:szCs w:val="28"/>
        </w:rPr>
      </w:pPr>
      <w:r w:rsidRPr="00FB3A86">
        <w:rPr>
          <w:rFonts w:ascii="Times New Roman" w:hAnsi="Times New Roman" w:cs="Times New Roman"/>
          <w:sz w:val="28"/>
          <w:szCs w:val="28"/>
        </w:rPr>
        <w:t xml:space="preserve">В 2020 году продолжена практика взаимодействия с населением путем  информирования как через официальный сайт (215 сообщений) и социальные сети, где было размещено  1108 сообщение (для сравнения: в 2017 году – 432, в  2018 -  754, в 2019 - 1061). </w:t>
      </w:r>
    </w:p>
    <w:p w:rsidR="00F00F70" w:rsidRPr="00FB3A86" w:rsidRDefault="00F00F70" w:rsidP="00FB3A86">
      <w:pPr>
        <w:spacing w:after="0" w:line="240" w:lineRule="auto"/>
        <w:ind w:firstLine="709"/>
        <w:contextualSpacing/>
        <w:jc w:val="both"/>
        <w:rPr>
          <w:rFonts w:ascii="Times New Roman" w:hAnsi="Times New Roman" w:cs="Times New Roman"/>
          <w:sz w:val="28"/>
          <w:szCs w:val="28"/>
        </w:rPr>
      </w:pPr>
      <w:r w:rsidRPr="00FB3A86">
        <w:rPr>
          <w:rFonts w:ascii="Times New Roman" w:hAnsi="Times New Roman" w:cs="Times New Roman"/>
          <w:sz w:val="28"/>
          <w:szCs w:val="28"/>
        </w:rPr>
        <w:t>Находит живой отклик и такая  форма выявления общественного мнения как публичный опрос пользователей социальных сетей. В 2020 году в ходе 5-ти публичных  опросов обсудили следующие вопросы:</w:t>
      </w:r>
    </w:p>
    <w:p w:rsidR="00F00F70" w:rsidRPr="00FB3A86" w:rsidRDefault="00F00F70" w:rsidP="00FB3A86">
      <w:pPr>
        <w:spacing w:after="0" w:line="240" w:lineRule="auto"/>
        <w:ind w:firstLine="709"/>
        <w:contextualSpacing/>
        <w:jc w:val="both"/>
        <w:rPr>
          <w:rFonts w:ascii="Times New Roman" w:hAnsi="Times New Roman" w:cs="Times New Roman"/>
          <w:color w:val="000000"/>
          <w:sz w:val="28"/>
          <w:szCs w:val="28"/>
          <w:shd w:val="clear" w:color="auto" w:fill="FFFFFF"/>
        </w:rPr>
      </w:pPr>
      <w:r w:rsidRPr="00FB3A86">
        <w:rPr>
          <w:rFonts w:ascii="Times New Roman" w:hAnsi="Times New Roman" w:cs="Times New Roman"/>
          <w:sz w:val="28"/>
          <w:szCs w:val="28"/>
        </w:rPr>
        <w:t xml:space="preserve">- </w:t>
      </w:r>
      <w:r w:rsidRPr="00FB3A86">
        <w:rPr>
          <w:rFonts w:ascii="Times New Roman" w:hAnsi="Times New Roman" w:cs="Times New Roman"/>
          <w:color w:val="000000"/>
          <w:sz w:val="28"/>
          <w:szCs w:val="28"/>
          <w:shd w:val="clear" w:color="auto" w:fill="FFFFFF"/>
        </w:rPr>
        <w:t>согласование включения в Перечень участков недр местного значения участка «</w:t>
      </w:r>
      <w:proofErr w:type="spellStart"/>
      <w:r w:rsidRPr="00FB3A86">
        <w:rPr>
          <w:rFonts w:ascii="Times New Roman" w:hAnsi="Times New Roman" w:cs="Times New Roman"/>
          <w:color w:val="000000"/>
          <w:sz w:val="28"/>
          <w:szCs w:val="28"/>
          <w:shd w:val="clear" w:color="auto" w:fill="FFFFFF"/>
        </w:rPr>
        <w:t>Язель</w:t>
      </w:r>
      <w:proofErr w:type="spellEnd"/>
      <w:r w:rsidRPr="00FB3A86">
        <w:rPr>
          <w:rFonts w:ascii="Times New Roman" w:hAnsi="Times New Roman" w:cs="Times New Roman"/>
          <w:color w:val="000000"/>
          <w:sz w:val="28"/>
          <w:szCs w:val="28"/>
          <w:shd w:val="clear" w:color="auto" w:fill="FFFFFF"/>
        </w:rPr>
        <w:t xml:space="preserve"> -3» (с целью поиска и оценки месторождений строительного песка и песчано-гравийной смеси), расположенного на территории сельского поселения «Зеленец» вблизи п. </w:t>
      </w:r>
      <w:proofErr w:type="spellStart"/>
      <w:r w:rsidRPr="00FB3A86">
        <w:rPr>
          <w:rFonts w:ascii="Times New Roman" w:hAnsi="Times New Roman" w:cs="Times New Roman"/>
          <w:color w:val="000000"/>
          <w:sz w:val="28"/>
          <w:szCs w:val="28"/>
          <w:shd w:val="clear" w:color="auto" w:fill="FFFFFF"/>
        </w:rPr>
        <w:t>Язель</w:t>
      </w:r>
      <w:proofErr w:type="spellEnd"/>
      <w:r w:rsidRPr="00FB3A86">
        <w:rPr>
          <w:rFonts w:ascii="Times New Roman" w:hAnsi="Times New Roman" w:cs="Times New Roman"/>
          <w:color w:val="000000"/>
          <w:sz w:val="28"/>
          <w:szCs w:val="28"/>
          <w:shd w:val="clear" w:color="auto" w:fill="FFFFFF"/>
        </w:rPr>
        <w:t>;</w:t>
      </w:r>
    </w:p>
    <w:p w:rsidR="00F00F70" w:rsidRPr="00FB3A86" w:rsidRDefault="00F00F70" w:rsidP="00FB3A86">
      <w:pPr>
        <w:spacing w:after="0" w:line="240" w:lineRule="auto"/>
        <w:ind w:firstLine="709"/>
        <w:contextualSpacing/>
        <w:jc w:val="both"/>
        <w:rPr>
          <w:rFonts w:ascii="Times New Roman" w:hAnsi="Times New Roman" w:cs="Times New Roman"/>
          <w:color w:val="000000"/>
          <w:sz w:val="28"/>
          <w:szCs w:val="28"/>
          <w:shd w:val="clear" w:color="auto" w:fill="FFFFFF"/>
        </w:rPr>
      </w:pPr>
      <w:r w:rsidRPr="00FB3A86">
        <w:rPr>
          <w:rFonts w:ascii="Times New Roman" w:hAnsi="Times New Roman" w:cs="Times New Roman"/>
          <w:color w:val="000000"/>
          <w:sz w:val="28"/>
          <w:szCs w:val="28"/>
          <w:shd w:val="clear" w:color="auto" w:fill="FFFFFF"/>
        </w:rPr>
        <w:t>- возможность участия в субботнике по уборке мусора на территории кладбища;</w:t>
      </w:r>
    </w:p>
    <w:p w:rsidR="00F00F70" w:rsidRPr="00FB3A86" w:rsidRDefault="00F00F70" w:rsidP="00FB3A86">
      <w:pPr>
        <w:spacing w:after="0" w:line="240" w:lineRule="auto"/>
        <w:ind w:firstLine="709"/>
        <w:contextualSpacing/>
        <w:jc w:val="both"/>
        <w:rPr>
          <w:rFonts w:ascii="Times New Roman" w:hAnsi="Times New Roman" w:cs="Times New Roman"/>
          <w:color w:val="000000"/>
          <w:sz w:val="28"/>
          <w:szCs w:val="28"/>
          <w:shd w:val="clear" w:color="auto" w:fill="FFFFFF"/>
        </w:rPr>
      </w:pPr>
      <w:r w:rsidRPr="00FB3A86">
        <w:rPr>
          <w:rFonts w:ascii="Times New Roman" w:hAnsi="Times New Roman" w:cs="Times New Roman"/>
          <w:color w:val="000000"/>
          <w:sz w:val="28"/>
          <w:szCs w:val="28"/>
          <w:shd w:val="clear" w:color="auto" w:fill="FFFFFF"/>
        </w:rPr>
        <w:t xml:space="preserve">- выбор </w:t>
      </w:r>
      <w:proofErr w:type="gramStart"/>
      <w:r w:rsidRPr="00FB3A86">
        <w:rPr>
          <w:rFonts w:ascii="Times New Roman" w:hAnsi="Times New Roman" w:cs="Times New Roman"/>
          <w:color w:val="000000"/>
          <w:sz w:val="28"/>
          <w:szCs w:val="28"/>
          <w:shd w:val="clear" w:color="auto" w:fill="FFFFFF"/>
        </w:rPr>
        <w:t>дизайн-проекта</w:t>
      </w:r>
      <w:proofErr w:type="gramEnd"/>
      <w:r w:rsidRPr="00FB3A86">
        <w:rPr>
          <w:rFonts w:ascii="Times New Roman" w:hAnsi="Times New Roman" w:cs="Times New Roman"/>
          <w:color w:val="000000"/>
          <w:sz w:val="28"/>
          <w:szCs w:val="28"/>
          <w:shd w:val="clear" w:color="auto" w:fill="FFFFFF"/>
        </w:rPr>
        <w:t xml:space="preserve"> по обустройству места отдыха населения в д. </w:t>
      </w:r>
      <w:proofErr w:type="spellStart"/>
      <w:r w:rsidRPr="00FB3A86">
        <w:rPr>
          <w:rFonts w:ascii="Times New Roman" w:hAnsi="Times New Roman" w:cs="Times New Roman"/>
          <w:color w:val="000000"/>
          <w:sz w:val="28"/>
          <w:szCs w:val="28"/>
          <w:shd w:val="clear" w:color="auto" w:fill="FFFFFF"/>
        </w:rPr>
        <w:t>Парчег</w:t>
      </w:r>
      <w:proofErr w:type="spellEnd"/>
      <w:r w:rsidRPr="00FB3A86">
        <w:rPr>
          <w:rFonts w:ascii="Times New Roman" w:hAnsi="Times New Roman" w:cs="Times New Roman"/>
          <w:color w:val="000000"/>
          <w:sz w:val="28"/>
          <w:szCs w:val="28"/>
          <w:shd w:val="clear" w:color="auto" w:fill="FFFFFF"/>
        </w:rPr>
        <w:t>;</w:t>
      </w:r>
    </w:p>
    <w:p w:rsidR="00F00F70" w:rsidRPr="00FB3A86" w:rsidRDefault="00F00F70" w:rsidP="00FB3A86">
      <w:pPr>
        <w:spacing w:after="0" w:line="240" w:lineRule="auto"/>
        <w:ind w:firstLine="709"/>
        <w:contextualSpacing/>
        <w:jc w:val="both"/>
        <w:rPr>
          <w:rFonts w:ascii="Times New Roman" w:hAnsi="Times New Roman" w:cs="Times New Roman"/>
          <w:color w:val="000000"/>
          <w:sz w:val="28"/>
          <w:szCs w:val="28"/>
          <w:shd w:val="clear" w:color="auto" w:fill="FFFFFF"/>
        </w:rPr>
      </w:pPr>
      <w:r w:rsidRPr="00FB3A86">
        <w:rPr>
          <w:rFonts w:ascii="Times New Roman" w:hAnsi="Times New Roman" w:cs="Times New Roman"/>
          <w:color w:val="000000"/>
          <w:sz w:val="28"/>
          <w:szCs w:val="28"/>
          <w:shd w:val="clear" w:color="auto" w:fill="FFFFFF"/>
        </w:rPr>
        <w:t xml:space="preserve">- выбор места обустройства контейнерной площадки в д. </w:t>
      </w:r>
      <w:proofErr w:type="spellStart"/>
      <w:r w:rsidRPr="00FB3A86">
        <w:rPr>
          <w:rFonts w:ascii="Times New Roman" w:hAnsi="Times New Roman" w:cs="Times New Roman"/>
          <w:color w:val="000000"/>
          <w:sz w:val="28"/>
          <w:szCs w:val="28"/>
          <w:shd w:val="clear" w:color="auto" w:fill="FFFFFF"/>
        </w:rPr>
        <w:t>Чукачой</w:t>
      </w:r>
      <w:proofErr w:type="spellEnd"/>
      <w:r w:rsidRPr="00FB3A86">
        <w:rPr>
          <w:rFonts w:ascii="Times New Roman" w:hAnsi="Times New Roman" w:cs="Times New Roman"/>
          <w:color w:val="000000"/>
          <w:sz w:val="28"/>
          <w:szCs w:val="28"/>
          <w:shd w:val="clear" w:color="auto" w:fill="FFFFFF"/>
        </w:rPr>
        <w:t>;</w:t>
      </w:r>
    </w:p>
    <w:p w:rsidR="00F00F70" w:rsidRPr="00FB3A86" w:rsidRDefault="00F00F70" w:rsidP="00FB3A86">
      <w:pPr>
        <w:spacing w:after="0" w:line="240" w:lineRule="auto"/>
        <w:ind w:firstLine="709"/>
        <w:contextualSpacing/>
        <w:jc w:val="both"/>
        <w:rPr>
          <w:rFonts w:ascii="Times New Roman" w:hAnsi="Times New Roman" w:cs="Times New Roman"/>
          <w:sz w:val="28"/>
          <w:szCs w:val="28"/>
        </w:rPr>
      </w:pPr>
      <w:r w:rsidRPr="00FB3A86">
        <w:rPr>
          <w:rFonts w:ascii="Times New Roman" w:hAnsi="Times New Roman" w:cs="Times New Roman"/>
          <w:color w:val="000000"/>
          <w:sz w:val="28"/>
          <w:szCs w:val="28"/>
          <w:shd w:val="clear" w:color="auto" w:fill="FFFFFF"/>
        </w:rPr>
        <w:t>- выбор наиболее востребованного проекта «Народный бюджет».</w:t>
      </w:r>
    </w:p>
    <w:p w:rsidR="00F00F70" w:rsidRPr="00FB3A86" w:rsidRDefault="00F00F70" w:rsidP="00FB3A86">
      <w:pPr>
        <w:spacing w:after="0" w:line="240" w:lineRule="auto"/>
        <w:ind w:firstLine="709"/>
        <w:jc w:val="both"/>
        <w:rPr>
          <w:rFonts w:ascii="Times New Roman" w:hAnsi="Times New Roman" w:cs="Times New Roman"/>
          <w:i/>
          <w:sz w:val="28"/>
          <w:szCs w:val="28"/>
        </w:rPr>
      </w:pPr>
      <w:r w:rsidRPr="00FB3A86">
        <w:rPr>
          <w:rFonts w:ascii="Times New Roman" w:hAnsi="Times New Roman" w:cs="Times New Roman"/>
          <w:sz w:val="28"/>
          <w:szCs w:val="28"/>
        </w:rPr>
        <w:t xml:space="preserve">В 2020 году было рассмотрено 142 письменных обращения граждан.  В аналогичном периоде прошлого года (далее по тексту - АППГ)  их было 157.  </w:t>
      </w:r>
      <w:r w:rsidRPr="00FB3A86">
        <w:rPr>
          <w:rFonts w:ascii="Times New Roman" w:hAnsi="Times New Roman" w:cs="Times New Roman"/>
          <w:sz w:val="28"/>
          <w:szCs w:val="28"/>
        </w:rPr>
        <w:lastRenderedPageBreak/>
        <w:t>Все обращения и ответы регистрируются на портале ССТУ</w:t>
      </w:r>
      <w:proofErr w:type="gramStart"/>
      <w:r w:rsidRPr="00FB3A86">
        <w:rPr>
          <w:rFonts w:ascii="Times New Roman" w:hAnsi="Times New Roman" w:cs="Times New Roman"/>
          <w:sz w:val="28"/>
          <w:szCs w:val="28"/>
        </w:rPr>
        <w:t>.Р</w:t>
      </w:r>
      <w:proofErr w:type="gramEnd"/>
      <w:r w:rsidRPr="00FB3A86">
        <w:rPr>
          <w:rFonts w:ascii="Times New Roman" w:hAnsi="Times New Roman" w:cs="Times New Roman"/>
          <w:sz w:val="28"/>
          <w:szCs w:val="28"/>
        </w:rPr>
        <w:t>Ф (общероссийский прием граждан). Тематика обращений:</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по содержанию дорог, улично-дорожной сети – 36</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по уличному освещению – 23</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по вопросам ТКО – 14</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бытовые характеристики - 8</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по земельным вопросам - 18</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по отлову безнадзорных животных – 5</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xml:space="preserve">- по совершенным правонарушениям, в </w:t>
      </w:r>
      <w:proofErr w:type="spellStart"/>
      <w:r w:rsidRPr="00FB3A86">
        <w:rPr>
          <w:rFonts w:ascii="Times New Roman" w:hAnsi="Times New Roman" w:cs="Times New Roman"/>
          <w:sz w:val="28"/>
          <w:szCs w:val="28"/>
        </w:rPr>
        <w:t>т.ч</w:t>
      </w:r>
      <w:proofErr w:type="spellEnd"/>
      <w:r w:rsidRPr="00FB3A86">
        <w:rPr>
          <w:rFonts w:ascii="Times New Roman" w:hAnsi="Times New Roman" w:cs="Times New Roman"/>
          <w:sz w:val="28"/>
          <w:szCs w:val="28"/>
        </w:rPr>
        <w:t>. сфере семейных отношений – 5</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xml:space="preserve">- о </w:t>
      </w:r>
      <w:proofErr w:type="gramStart"/>
      <w:r w:rsidRPr="00FB3A86">
        <w:rPr>
          <w:rFonts w:ascii="Times New Roman" w:hAnsi="Times New Roman" w:cs="Times New Roman"/>
          <w:sz w:val="28"/>
          <w:szCs w:val="28"/>
        </w:rPr>
        <w:t>разном</w:t>
      </w:r>
      <w:proofErr w:type="gramEnd"/>
      <w:r w:rsidRPr="00FB3A86">
        <w:rPr>
          <w:rFonts w:ascii="Times New Roman" w:hAnsi="Times New Roman" w:cs="Times New Roman"/>
          <w:sz w:val="28"/>
          <w:szCs w:val="28"/>
        </w:rPr>
        <w:t xml:space="preserve"> (отдельные вопросы благоустройства, транспортное обслуживание, жилищные вопросы и др.) – 33.</w:t>
      </w:r>
    </w:p>
    <w:p w:rsidR="00F00F70" w:rsidRPr="00FB3A86" w:rsidRDefault="00F00F70" w:rsidP="00FB3A86">
      <w:pPr>
        <w:spacing w:after="0" w:line="240" w:lineRule="auto"/>
        <w:ind w:firstLine="709"/>
        <w:jc w:val="both"/>
        <w:rPr>
          <w:rFonts w:ascii="Times New Roman" w:hAnsi="Times New Roman" w:cs="Times New Roman"/>
          <w:i/>
          <w:sz w:val="28"/>
          <w:szCs w:val="28"/>
        </w:rPr>
      </w:pPr>
      <w:proofErr w:type="gramStart"/>
      <w:r w:rsidRPr="00FB3A86">
        <w:rPr>
          <w:rFonts w:ascii="Times New Roman" w:hAnsi="Times New Roman" w:cs="Times New Roman"/>
          <w:sz w:val="28"/>
          <w:szCs w:val="28"/>
        </w:rPr>
        <w:t>В течение 2020 года поступило 146 заявлений за получением муниципальной услуги (АППГ – 158), наиболее популярные:</w:t>
      </w:r>
      <w:proofErr w:type="gramEnd"/>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о предоставлении социальной помощи малоимущим семьям и гражданам, оказавшимся в тяжелой жизненной ситуации по независящим от них обстоятельствам – 4;</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о предоставлении выписки из Реестра муниципальной собственности- 4;</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о передаче жилых помещений, находящихся в муниципальной собственности, в собственность граждан -3;</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о выдаче разрешения на проведение земляных работ – 22;</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xml:space="preserve">- о выдаче выписок из </w:t>
      </w:r>
      <w:proofErr w:type="spellStart"/>
      <w:r w:rsidRPr="00FB3A86">
        <w:rPr>
          <w:rFonts w:ascii="Times New Roman" w:hAnsi="Times New Roman" w:cs="Times New Roman"/>
          <w:sz w:val="28"/>
          <w:szCs w:val="28"/>
        </w:rPr>
        <w:t>похозяйственных</w:t>
      </w:r>
      <w:proofErr w:type="spellEnd"/>
      <w:r w:rsidRPr="00FB3A86">
        <w:rPr>
          <w:rFonts w:ascii="Times New Roman" w:hAnsi="Times New Roman" w:cs="Times New Roman"/>
          <w:sz w:val="28"/>
          <w:szCs w:val="28"/>
        </w:rPr>
        <w:t xml:space="preserve"> книг -13;</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о выдаче справок физическим и юридическим лицам, обратившимся в Администрацию – 975;</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о присвоении, изменении и аннулировании адреса объекту адресации на территории муниципального образования – 21;</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о выдаче разрешения на захоронение на общественном кладбище – 68;</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о выдаче разрешения вступить в брак  несовершеннолетним лицам, достигшим возраста 16 лет – 1;</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о предоставлении информации о ранее приватизированном имуществе -14.</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В течение 2020 года оказано  552 </w:t>
      </w:r>
      <w:proofErr w:type="gramStart"/>
      <w:r w:rsidRPr="00FB3A86">
        <w:rPr>
          <w:rFonts w:ascii="Times New Roman" w:eastAsia="Calibri" w:hAnsi="Times New Roman" w:cs="Times New Roman"/>
          <w:sz w:val="28"/>
          <w:szCs w:val="28"/>
        </w:rPr>
        <w:t>государственных</w:t>
      </w:r>
      <w:proofErr w:type="gramEnd"/>
      <w:r w:rsidRPr="00FB3A86">
        <w:rPr>
          <w:rFonts w:ascii="Times New Roman" w:eastAsia="Calibri" w:hAnsi="Times New Roman" w:cs="Times New Roman"/>
          <w:sz w:val="28"/>
          <w:szCs w:val="28"/>
        </w:rPr>
        <w:t xml:space="preserve"> услуги, это:</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  62  </w:t>
      </w:r>
      <w:proofErr w:type="gramStart"/>
      <w:r w:rsidRPr="00FB3A86">
        <w:rPr>
          <w:rFonts w:ascii="Times New Roman" w:eastAsia="Calibri" w:hAnsi="Times New Roman" w:cs="Times New Roman"/>
          <w:sz w:val="28"/>
          <w:szCs w:val="28"/>
        </w:rPr>
        <w:t>нотариальных</w:t>
      </w:r>
      <w:proofErr w:type="gramEnd"/>
      <w:r w:rsidRPr="00FB3A86">
        <w:rPr>
          <w:rFonts w:ascii="Times New Roman" w:eastAsia="Calibri" w:hAnsi="Times New Roman" w:cs="Times New Roman"/>
          <w:sz w:val="28"/>
          <w:szCs w:val="28"/>
        </w:rPr>
        <w:t xml:space="preserve"> действия;</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- 490 документов по оформлению по месту жительства (прописка, выписка). </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Зарегистрированы следующие акты гражданского состояния: </w:t>
      </w:r>
    </w:p>
    <w:p w:rsidR="00F00F70" w:rsidRPr="00FB3A86" w:rsidRDefault="00F00F70" w:rsidP="00FB3A86">
      <w:pPr>
        <w:spacing w:after="0" w:line="240" w:lineRule="auto"/>
        <w:ind w:firstLine="709"/>
        <w:jc w:val="both"/>
        <w:rPr>
          <w:rFonts w:ascii="Times New Roman" w:eastAsia="Calibri" w:hAnsi="Times New Roman" w:cs="Times New Roman"/>
          <w:color w:val="000000" w:themeColor="text1"/>
          <w:sz w:val="28"/>
          <w:szCs w:val="28"/>
        </w:rPr>
      </w:pPr>
      <w:r w:rsidRPr="00FB3A86">
        <w:rPr>
          <w:rFonts w:ascii="Times New Roman" w:eastAsia="Calibri" w:hAnsi="Times New Roman" w:cs="Times New Roman"/>
          <w:color w:val="000000" w:themeColor="text1"/>
          <w:sz w:val="28"/>
          <w:szCs w:val="28"/>
        </w:rPr>
        <w:t xml:space="preserve">- актовых записей о рождении – 4  </w:t>
      </w:r>
    </w:p>
    <w:p w:rsidR="00F00F70" w:rsidRPr="00FB3A86" w:rsidRDefault="00F00F70" w:rsidP="00FB3A86">
      <w:pPr>
        <w:spacing w:after="0" w:line="240" w:lineRule="auto"/>
        <w:ind w:firstLine="709"/>
        <w:jc w:val="both"/>
        <w:rPr>
          <w:rFonts w:ascii="Times New Roman" w:eastAsia="Calibri" w:hAnsi="Times New Roman" w:cs="Times New Roman"/>
          <w:color w:val="FF0000"/>
          <w:sz w:val="28"/>
          <w:szCs w:val="28"/>
        </w:rPr>
      </w:pPr>
      <w:r w:rsidRPr="00FB3A86">
        <w:rPr>
          <w:rFonts w:ascii="Times New Roman" w:eastAsia="Calibri" w:hAnsi="Times New Roman" w:cs="Times New Roman"/>
          <w:color w:val="000000" w:themeColor="text1"/>
          <w:sz w:val="28"/>
          <w:szCs w:val="28"/>
        </w:rPr>
        <w:t>- регистрация смерти – 5.</w:t>
      </w:r>
    </w:p>
    <w:p w:rsidR="00F00F70" w:rsidRPr="00FB3A86" w:rsidRDefault="00F00F70" w:rsidP="00FB3A86">
      <w:pPr>
        <w:spacing w:after="0" w:line="240" w:lineRule="auto"/>
        <w:ind w:firstLine="709"/>
        <w:jc w:val="both"/>
        <w:rPr>
          <w:rFonts w:ascii="Times New Roman" w:eastAsia="Calibri" w:hAnsi="Times New Roman" w:cs="Times New Roman"/>
          <w:color w:val="FF0000"/>
          <w:sz w:val="28"/>
          <w:szCs w:val="28"/>
        </w:rPr>
      </w:pPr>
      <w:r w:rsidRPr="00FB3A86">
        <w:rPr>
          <w:rFonts w:ascii="Times New Roman" w:eastAsia="Calibri" w:hAnsi="Times New Roman" w:cs="Times New Roman"/>
          <w:sz w:val="28"/>
          <w:szCs w:val="28"/>
        </w:rPr>
        <w:t xml:space="preserve">Проведен </w:t>
      </w:r>
      <w:proofErr w:type="spellStart"/>
      <w:r w:rsidRPr="00FB3A86">
        <w:rPr>
          <w:rFonts w:ascii="Times New Roman" w:eastAsia="Calibri" w:hAnsi="Times New Roman" w:cs="Times New Roman"/>
          <w:sz w:val="28"/>
          <w:szCs w:val="28"/>
        </w:rPr>
        <w:t>похозяйственный</w:t>
      </w:r>
      <w:proofErr w:type="spellEnd"/>
      <w:r w:rsidRPr="00FB3A86">
        <w:rPr>
          <w:rFonts w:ascii="Times New Roman" w:eastAsia="Calibri" w:hAnsi="Times New Roman" w:cs="Times New Roman"/>
          <w:sz w:val="28"/>
          <w:szCs w:val="28"/>
        </w:rPr>
        <w:t xml:space="preserve"> учёт с охватом населения 50 %. Это ниже всех предыдущих показателей</w:t>
      </w:r>
      <w:r w:rsidR="00FB3A86">
        <w:rPr>
          <w:rFonts w:ascii="Times New Roman" w:eastAsia="Calibri" w:hAnsi="Times New Roman" w:cs="Times New Roman"/>
          <w:sz w:val="28"/>
          <w:szCs w:val="28"/>
        </w:rPr>
        <w:t xml:space="preserve"> и связано, в первую очередь, </w:t>
      </w:r>
      <w:r w:rsidRPr="00FB3A86">
        <w:rPr>
          <w:rFonts w:ascii="Times New Roman" w:eastAsia="Calibri" w:hAnsi="Times New Roman" w:cs="Times New Roman"/>
          <w:sz w:val="28"/>
          <w:szCs w:val="28"/>
        </w:rPr>
        <w:t xml:space="preserve">с ограничительными мерами с целью недопущения распространения </w:t>
      </w:r>
      <w:proofErr w:type="spellStart"/>
      <w:r w:rsidRPr="00FB3A86">
        <w:rPr>
          <w:rFonts w:ascii="Times New Roman" w:eastAsia="Calibri" w:hAnsi="Times New Roman" w:cs="Times New Roman"/>
          <w:sz w:val="28"/>
          <w:szCs w:val="28"/>
        </w:rPr>
        <w:t>коронавирусной</w:t>
      </w:r>
      <w:proofErr w:type="spellEnd"/>
      <w:r w:rsidRPr="00FB3A86">
        <w:rPr>
          <w:rFonts w:ascii="Times New Roman" w:eastAsia="Calibri" w:hAnsi="Times New Roman" w:cs="Times New Roman"/>
          <w:sz w:val="28"/>
          <w:szCs w:val="28"/>
        </w:rPr>
        <w:t xml:space="preserve"> инфекции, поэтому в текущем году планируем наверстать темпы проведения обхода. </w:t>
      </w:r>
    </w:p>
    <w:p w:rsidR="00F00F70" w:rsidRPr="00FB3A86" w:rsidRDefault="00F00F70" w:rsidP="00FB3A86">
      <w:pPr>
        <w:spacing w:after="0" w:line="240" w:lineRule="auto"/>
        <w:ind w:firstLine="709"/>
        <w:jc w:val="both"/>
        <w:rPr>
          <w:rFonts w:ascii="Times New Roman" w:hAnsi="Times New Roman" w:cs="Times New Roman"/>
          <w:sz w:val="28"/>
          <w:szCs w:val="28"/>
          <w:highlight w:val="yellow"/>
        </w:rPr>
      </w:pPr>
      <w:r w:rsidRPr="00FB3A86">
        <w:rPr>
          <w:rFonts w:ascii="Times New Roman" w:eastAsia="Calibri" w:hAnsi="Times New Roman" w:cs="Times New Roman"/>
          <w:sz w:val="28"/>
          <w:szCs w:val="28"/>
        </w:rPr>
        <w:t xml:space="preserve">Продолжается планомерная актуализация адресного хозяйства: в 2020 году объектам адресации присвоен  241 адрес (в 2018 году - 108, в 2019 - 464)  </w:t>
      </w:r>
      <w:r w:rsidRPr="00FB3A86">
        <w:rPr>
          <w:rFonts w:ascii="Times New Roman" w:eastAsia="Calibri" w:hAnsi="Times New Roman" w:cs="Times New Roman"/>
          <w:sz w:val="28"/>
          <w:szCs w:val="28"/>
        </w:rPr>
        <w:lastRenderedPageBreak/>
        <w:t xml:space="preserve">Из них 16 адресов присвоено  по заявлениям граждан, все остальные – по инициативе Администрации.  Изменено 32 адреса, аннулировано 5 адресов.  Информация об адресе  вносятся в Федеральную информационную адресную </w:t>
      </w:r>
      <w:proofErr w:type="gramStart"/>
      <w:r w:rsidRPr="00FB3A86">
        <w:rPr>
          <w:rFonts w:ascii="Times New Roman" w:eastAsia="Calibri" w:hAnsi="Times New Roman" w:cs="Times New Roman"/>
          <w:sz w:val="28"/>
          <w:szCs w:val="28"/>
        </w:rPr>
        <w:t>систему</w:t>
      </w:r>
      <w:proofErr w:type="gramEnd"/>
      <w:r w:rsidRPr="00FB3A86">
        <w:rPr>
          <w:rFonts w:ascii="Times New Roman" w:eastAsia="Calibri" w:hAnsi="Times New Roman" w:cs="Times New Roman"/>
          <w:sz w:val="28"/>
          <w:szCs w:val="28"/>
        </w:rPr>
        <w:t xml:space="preserve"> и направляется в </w:t>
      </w:r>
      <w:proofErr w:type="spellStart"/>
      <w:r w:rsidRPr="00FB3A86">
        <w:rPr>
          <w:rFonts w:ascii="Times New Roman" w:eastAsia="Calibri" w:hAnsi="Times New Roman" w:cs="Times New Roman"/>
          <w:sz w:val="28"/>
          <w:szCs w:val="28"/>
        </w:rPr>
        <w:t>Росреестр</w:t>
      </w:r>
      <w:proofErr w:type="spellEnd"/>
      <w:r w:rsidRPr="00FB3A86">
        <w:rPr>
          <w:rFonts w:ascii="Times New Roman" w:eastAsia="Calibri" w:hAnsi="Times New Roman" w:cs="Times New Roman"/>
          <w:sz w:val="28"/>
          <w:szCs w:val="28"/>
        </w:rPr>
        <w:t xml:space="preserve">.  В д. </w:t>
      </w:r>
      <w:proofErr w:type="spellStart"/>
      <w:r w:rsidRPr="00FB3A86">
        <w:rPr>
          <w:rFonts w:ascii="Times New Roman" w:eastAsia="Calibri" w:hAnsi="Times New Roman" w:cs="Times New Roman"/>
          <w:sz w:val="28"/>
          <w:szCs w:val="28"/>
        </w:rPr>
        <w:t>Койтыбож</w:t>
      </w:r>
      <w:proofErr w:type="spellEnd"/>
      <w:r w:rsidRPr="00FB3A86">
        <w:rPr>
          <w:rFonts w:ascii="Times New Roman" w:eastAsia="Calibri" w:hAnsi="Times New Roman" w:cs="Times New Roman"/>
          <w:sz w:val="28"/>
          <w:szCs w:val="28"/>
        </w:rPr>
        <w:t xml:space="preserve"> появились 3 новые улицы с  названиями: Вербная, Цветочная и Ромашковая.   В д. </w:t>
      </w:r>
      <w:proofErr w:type="spellStart"/>
      <w:r w:rsidRPr="00FB3A86">
        <w:rPr>
          <w:rFonts w:ascii="Times New Roman" w:eastAsia="Calibri" w:hAnsi="Times New Roman" w:cs="Times New Roman"/>
          <w:sz w:val="28"/>
          <w:szCs w:val="28"/>
        </w:rPr>
        <w:t>Парчег</w:t>
      </w:r>
      <w:proofErr w:type="spellEnd"/>
      <w:r w:rsidRPr="00FB3A86">
        <w:rPr>
          <w:rFonts w:ascii="Times New Roman" w:eastAsia="Calibri" w:hAnsi="Times New Roman" w:cs="Times New Roman"/>
          <w:sz w:val="28"/>
          <w:szCs w:val="28"/>
        </w:rPr>
        <w:t xml:space="preserve"> по инициативе жителей появилась площадь «</w:t>
      </w:r>
      <w:proofErr w:type="spellStart"/>
      <w:r w:rsidRPr="00FB3A86">
        <w:rPr>
          <w:rFonts w:ascii="Times New Roman" w:eastAsia="Calibri" w:hAnsi="Times New Roman" w:cs="Times New Roman"/>
          <w:sz w:val="28"/>
          <w:szCs w:val="28"/>
        </w:rPr>
        <w:t>Шондибан</w:t>
      </w:r>
      <w:proofErr w:type="spellEnd"/>
      <w:r w:rsidRPr="00FB3A86">
        <w:rPr>
          <w:rFonts w:ascii="Times New Roman" w:eastAsia="Calibri" w:hAnsi="Times New Roman" w:cs="Times New Roman"/>
          <w:sz w:val="28"/>
          <w:szCs w:val="28"/>
        </w:rPr>
        <w:t>».</w:t>
      </w:r>
    </w:p>
    <w:p w:rsidR="00F00F70" w:rsidRPr="00FB3A86" w:rsidRDefault="00F00F70" w:rsidP="00FB3A86">
      <w:pPr>
        <w:spacing w:after="0" w:line="240" w:lineRule="auto"/>
        <w:ind w:firstLine="709"/>
        <w:contextualSpacing/>
        <w:jc w:val="both"/>
        <w:rPr>
          <w:rFonts w:ascii="Times New Roman" w:eastAsia="+mn-ea" w:hAnsi="Times New Roman" w:cs="Times New Roman"/>
          <w:kern w:val="24"/>
          <w:sz w:val="28"/>
          <w:szCs w:val="28"/>
          <w:lang w:eastAsia="ru-RU"/>
        </w:rPr>
      </w:pPr>
      <w:r w:rsidRPr="00FB3A86">
        <w:rPr>
          <w:rFonts w:ascii="Times New Roman" w:eastAsia="+mn-ea" w:hAnsi="Times New Roman" w:cs="Times New Roman"/>
          <w:kern w:val="24"/>
          <w:sz w:val="28"/>
          <w:szCs w:val="28"/>
          <w:lang w:eastAsia="ru-RU"/>
        </w:rPr>
        <w:t xml:space="preserve">В настоящее время администрация муниципального района, исполняющая полномочия по распоряжению землей,  при выделении гражданам и юридическим лицам  земельных участков  согласовывает  данную процедуру с поселениями.  В течение года проведено 22  согласования (в 2018 году – 22, в 2019 - 33)  при предоставлении земельных участков, не согласовано выделение в отношении 10  земельных участков. </w:t>
      </w:r>
    </w:p>
    <w:p w:rsidR="00F00F70" w:rsidRPr="00FB3A86" w:rsidRDefault="00F00F70" w:rsidP="00FB3A86">
      <w:pPr>
        <w:spacing w:after="0" w:line="240" w:lineRule="auto"/>
        <w:ind w:firstLine="709"/>
        <w:jc w:val="both"/>
        <w:rPr>
          <w:rFonts w:ascii="Times New Roman" w:eastAsia="+mn-ea" w:hAnsi="Times New Roman" w:cs="Times New Roman"/>
          <w:kern w:val="24"/>
          <w:sz w:val="28"/>
          <w:szCs w:val="28"/>
          <w:lang w:eastAsia="ru-RU"/>
        </w:rPr>
      </w:pPr>
      <w:r w:rsidRPr="00FB3A86">
        <w:rPr>
          <w:rFonts w:ascii="Times New Roman" w:eastAsia="+mn-ea" w:hAnsi="Times New Roman" w:cs="Times New Roman"/>
          <w:kern w:val="24"/>
          <w:sz w:val="28"/>
          <w:szCs w:val="28"/>
          <w:lang w:eastAsia="ru-RU"/>
        </w:rPr>
        <w:t xml:space="preserve">Для предоставления льготным категориям граждан в район направлено  6 схем земельных участков и информация о свободном массиве площадью 8 га, расположенном в д. </w:t>
      </w:r>
      <w:proofErr w:type="spellStart"/>
      <w:r w:rsidRPr="00FB3A86">
        <w:rPr>
          <w:rFonts w:ascii="Times New Roman" w:eastAsia="+mn-ea" w:hAnsi="Times New Roman" w:cs="Times New Roman"/>
          <w:kern w:val="24"/>
          <w:sz w:val="28"/>
          <w:szCs w:val="28"/>
          <w:lang w:eastAsia="ru-RU"/>
        </w:rPr>
        <w:t>Парчег</w:t>
      </w:r>
      <w:proofErr w:type="spellEnd"/>
      <w:r w:rsidRPr="00FB3A86">
        <w:rPr>
          <w:rFonts w:ascii="Times New Roman" w:eastAsia="+mn-ea" w:hAnsi="Times New Roman" w:cs="Times New Roman"/>
          <w:kern w:val="24"/>
          <w:sz w:val="28"/>
          <w:szCs w:val="28"/>
          <w:lang w:eastAsia="ru-RU"/>
        </w:rPr>
        <w:t xml:space="preserve">.  </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По состоянию на 31 декабря 2020 г. в муниципальной казне сельского поселения «Зеленец» числятся:</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земельные участки под объектами недвижимости – 9 (АППГ – 6)</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жилые помещения (квартиры) –60 (АППГ – 62)</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разведочно-эксплуатационная на воду скважина – 1</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 дороги общего пользования местного значения - 5 шт. общей протяженностью 2,562 км </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источники противопожарного водоснабжения – 10 (АППГ 9)</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 линии уличного освещения – 3 </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здания и сооружения – 4.</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В 2020 году проведен 1 открытый аукцион  на право заключения договоров аренды муниципального имущества - помещения в здании гаража по ул. </w:t>
      </w:r>
      <w:proofErr w:type="gramStart"/>
      <w:r w:rsidRPr="00FB3A86">
        <w:rPr>
          <w:rFonts w:ascii="Times New Roman" w:eastAsia="Calibri" w:hAnsi="Times New Roman" w:cs="Times New Roman"/>
          <w:sz w:val="28"/>
          <w:szCs w:val="28"/>
        </w:rPr>
        <w:t>Центральная</w:t>
      </w:r>
      <w:proofErr w:type="gramEnd"/>
      <w:r w:rsidRPr="00FB3A86">
        <w:rPr>
          <w:rFonts w:ascii="Times New Roman" w:eastAsia="Calibri" w:hAnsi="Times New Roman" w:cs="Times New Roman"/>
          <w:sz w:val="28"/>
          <w:szCs w:val="28"/>
        </w:rPr>
        <w:t>, д.1 «з».</w:t>
      </w:r>
    </w:p>
    <w:p w:rsidR="00F00F70" w:rsidRPr="00FB3A86" w:rsidRDefault="00F00F70" w:rsidP="00FB3A86">
      <w:pPr>
        <w:spacing w:after="0" w:line="240" w:lineRule="auto"/>
        <w:ind w:firstLine="709"/>
        <w:jc w:val="both"/>
        <w:rPr>
          <w:rFonts w:ascii="Times New Roman" w:eastAsia="Calibri" w:hAnsi="Times New Roman" w:cs="Times New Roman"/>
          <w:sz w:val="28"/>
          <w:szCs w:val="28"/>
          <w:highlight w:val="yellow"/>
        </w:rPr>
      </w:pPr>
      <w:proofErr w:type="gramStart"/>
      <w:r w:rsidRPr="00FB3A86">
        <w:rPr>
          <w:rFonts w:ascii="Times New Roman" w:eastAsia="Calibri" w:hAnsi="Times New Roman" w:cs="Times New Roman"/>
          <w:sz w:val="28"/>
          <w:szCs w:val="28"/>
        </w:rPr>
        <w:t>На конец</w:t>
      </w:r>
      <w:proofErr w:type="gramEnd"/>
      <w:r w:rsidRPr="00FB3A86">
        <w:rPr>
          <w:rFonts w:ascii="Times New Roman" w:eastAsia="Calibri" w:hAnsi="Times New Roman" w:cs="Times New Roman"/>
          <w:sz w:val="28"/>
          <w:szCs w:val="28"/>
        </w:rPr>
        <w:t xml:space="preserve"> 2020 года в отношении 3-х помещений заключены договоры аренды муниципального имущества.</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Структура доходов местного бюджета в 2020 году составила 20 050,9 тыс. руб.</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Из них:</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единый сельхозналог – 7 667,2  тыс. руб.  (что составляет  38,2 % всего дохода)</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прочие налоги на имущество – 4 400,2 -  (22 %)</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НДФЛ – 2 081,0 тыс. руб. -  (10,4 %)</w:t>
      </w:r>
    </w:p>
    <w:p w:rsidR="00F00F70" w:rsidRPr="00FB3A86" w:rsidRDefault="00F00F70" w:rsidP="00FB3A86">
      <w:pPr>
        <w:widowControl w:val="0"/>
        <w:suppressAutoHyphens/>
        <w:spacing w:after="0" w:line="240" w:lineRule="auto"/>
        <w:ind w:firstLine="709"/>
        <w:jc w:val="both"/>
        <w:rPr>
          <w:rFonts w:ascii="Times New Roman" w:eastAsia="Arial Unicode MS" w:hAnsi="Times New Roman" w:cs="Tahoma"/>
          <w:sz w:val="28"/>
          <w:szCs w:val="28"/>
          <w:lang w:bidi="en-US"/>
        </w:rPr>
      </w:pPr>
      <w:r w:rsidRPr="00FB3A86">
        <w:rPr>
          <w:rFonts w:ascii="Times New Roman" w:eastAsia="Calibri" w:hAnsi="Times New Roman" w:cs="Times New Roman"/>
          <w:sz w:val="28"/>
          <w:szCs w:val="28"/>
        </w:rPr>
        <w:t xml:space="preserve"> -безвозмездные поступления – 5 306,5  - (26,5 %).</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Полученный доход на исполнение полномочий в 2020 г. составил  1 421,86 тыс. рублей.   Из них:</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 на исполнение полномочий из федерального  бюджета </w:t>
      </w:r>
      <w:r w:rsidRPr="00FB3A86">
        <w:rPr>
          <w:rFonts w:ascii="Times New Roman" w:eastAsia="+mn-ea" w:hAnsi="Times New Roman" w:cs="Times New Roman"/>
          <w:bCs/>
          <w:sz w:val="28"/>
          <w:szCs w:val="28"/>
          <w:lang w:eastAsia="ru-RU"/>
        </w:rPr>
        <w:t xml:space="preserve">384,50 </w:t>
      </w:r>
      <w:r w:rsidRPr="00FB3A86">
        <w:rPr>
          <w:rFonts w:ascii="Times New Roman" w:eastAsia="Calibri" w:hAnsi="Times New Roman" w:cs="Times New Roman"/>
          <w:sz w:val="28"/>
          <w:szCs w:val="28"/>
        </w:rPr>
        <w:t>тыс. руб.</w:t>
      </w:r>
    </w:p>
    <w:p w:rsidR="00F00F70" w:rsidRPr="00FB3A86" w:rsidRDefault="00F00F70" w:rsidP="00FB3A86">
      <w:pPr>
        <w:spacing w:after="0" w:line="240" w:lineRule="auto"/>
        <w:ind w:firstLine="709"/>
        <w:jc w:val="both"/>
        <w:rPr>
          <w:rFonts w:ascii="Times New Roman" w:eastAsia="Times New Roman" w:hAnsi="Times New Roman" w:cs="Times New Roman"/>
          <w:sz w:val="24"/>
          <w:szCs w:val="24"/>
          <w:lang w:eastAsia="ru-RU"/>
        </w:rPr>
      </w:pPr>
      <w:r w:rsidRPr="00FB3A86">
        <w:rPr>
          <w:rFonts w:ascii="Times New Roman" w:eastAsia="Calibri" w:hAnsi="Times New Roman" w:cs="Times New Roman"/>
          <w:sz w:val="28"/>
          <w:szCs w:val="28"/>
        </w:rPr>
        <w:t xml:space="preserve">- на исполнение полномочий из республиканского  бюджета </w:t>
      </w:r>
      <w:r w:rsidRPr="00FB3A86">
        <w:rPr>
          <w:rFonts w:ascii="Times New Roman" w:eastAsia="+mn-ea" w:hAnsi="Times New Roman" w:cs="Times New Roman"/>
          <w:bCs/>
          <w:sz w:val="28"/>
          <w:szCs w:val="28"/>
          <w:lang w:eastAsia="ru-RU"/>
        </w:rPr>
        <w:t xml:space="preserve">19,23 </w:t>
      </w:r>
      <w:r w:rsidRPr="00FB3A86">
        <w:rPr>
          <w:rFonts w:ascii="Times New Roman" w:eastAsia="Calibri" w:hAnsi="Times New Roman" w:cs="Times New Roman"/>
          <w:sz w:val="28"/>
          <w:szCs w:val="28"/>
        </w:rPr>
        <w:t>тыс. руб.</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на исполнение полномочий из районного бюджета 1 018,13  тыс. руб.</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Фактическое поступление имущественных налогов за год составило </w:t>
      </w:r>
      <w:r w:rsidRPr="00FB3A86">
        <w:rPr>
          <w:rFonts w:ascii="Times New Roman" w:eastAsia="Times New Roman" w:hAnsi="Times New Roman" w:cs="Times New Roman"/>
          <w:bCs/>
          <w:kern w:val="24"/>
          <w:sz w:val="28"/>
          <w:szCs w:val="28"/>
          <w:lang w:eastAsia="ru-RU"/>
        </w:rPr>
        <w:t>4 400,2</w:t>
      </w:r>
      <w:r w:rsidRPr="00FB3A86">
        <w:rPr>
          <w:rFonts w:ascii="Times New Roman" w:eastAsia="Calibri" w:hAnsi="Times New Roman" w:cs="Times New Roman"/>
          <w:sz w:val="28"/>
          <w:szCs w:val="28"/>
        </w:rPr>
        <w:t xml:space="preserve"> тыс. руб.,  из них:  </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lastRenderedPageBreak/>
        <w:t>1 505,8 тыс. руб. – налог на имущество физических лиц;</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886,7 тыс. руб. – земельный налог от физических лиц;</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2007,6 тыс. руб. – земельный налог от юридических  лиц.</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Безвозмездные поступления в местный бюджет:</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на реализацию федерального проекта по формированию комфортной городской среды  – 1 151,0 тыс. руб.</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 на обустройство зоны отдыха в д. </w:t>
      </w:r>
      <w:proofErr w:type="spellStart"/>
      <w:r w:rsidRPr="00FB3A86">
        <w:rPr>
          <w:rFonts w:ascii="Times New Roman" w:eastAsia="Calibri" w:hAnsi="Times New Roman" w:cs="Times New Roman"/>
          <w:sz w:val="28"/>
          <w:szCs w:val="28"/>
        </w:rPr>
        <w:t>Парчег</w:t>
      </w:r>
      <w:proofErr w:type="spellEnd"/>
      <w:r w:rsidRPr="00FB3A86">
        <w:rPr>
          <w:rFonts w:ascii="Times New Roman" w:eastAsia="Calibri" w:hAnsi="Times New Roman" w:cs="Times New Roman"/>
          <w:sz w:val="28"/>
          <w:szCs w:val="28"/>
        </w:rPr>
        <w:t xml:space="preserve"> – 368,4 тыс. руб.</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на реализацию проекта «Народный бюджет» - 600 тыс. руб.</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 прочие безвозмездные поступления – 64,2 тыс. руб.,  из которых: </w:t>
      </w:r>
    </w:p>
    <w:p w:rsidR="00F00F70" w:rsidRPr="00FB3A86" w:rsidRDefault="00F00F70" w:rsidP="00FB3A86">
      <w:pPr>
        <w:numPr>
          <w:ilvl w:val="2"/>
          <w:numId w:val="5"/>
        </w:numPr>
        <w:spacing w:after="0" w:line="240" w:lineRule="auto"/>
        <w:ind w:left="0"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средства граждан  на реализацию проекта «Народный бюджет»  - 29,38 тыс. руб.</w:t>
      </w:r>
    </w:p>
    <w:p w:rsidR="00F00F70" w:rsidRPr="00FB3A86" w:rsidRDefault="00F00F70" w:rsidP="00FB3A86">
      <w:pPr>
        <w:numPr>
          <w:ilvl w:val="2"/>
          <w:numId w:val="5"/>
        </w:numPr>
        <w:spacing w:after="0" w:line="240" w:lineRule="auto"/>
        <w:ind w:left="0"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средства благотворительного фонда содействия волонтерского движения и патриотического воспитания молодежи «Патриот» на проведение мероприятия «Лыжный переход памяти заслуженного тренера России Н.Н. Волкова»  - 34,8 тыс. руб.</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О расходах местного бюджета на решение вопросов местного значения: </w:t>
      </w:r>
    </w:p>
    <w:p w:rsidR="00F00F70" w:rsidRPr="00FB3A86" w:rsidRDefault="00F00F70" w:rsidP="00FB3A86">
      <w:pPr>
        <w:spacing w:after="0" w:line="240" w:lineRule="auto"/>
        <w:ind w:firstLine="709"/>
        <w:jc w:val="both"/>
        <w:rPr>
          <w:rFonts w:ascii="Times New Roman" w:eastAsia="Calibri" w:hAnsi="Times New Roman" w:cs="Times New Roman"/>
          <w:color w:val="FF0000"/>
          <w:sz w:val="28"/>
          <w:szCs w:val="28"/>
        </w:rPr>
      </w:pPr>
      <w:r w:rsidRPr="00FB3A86">
        <w:rPr>
          <w:rFonts w:ascii="Times New Roman" w:eastAsia="Calibri" w:hAnsi="Times New Roman" w:cs="Times New Roman"/>
          <w:sz w:val="28"/>
          <w:szCs w:val="28"/>
        </w:rPr>
        <w:t xml:space="preserve">В 2020 году  заключено190 договоров на поставку товаров, оказание услуг, выполнение работ на общую сумму 26 032,7 тыс. руб. </w:t>
      </w:r>
      <w:r w:rsidRPr="00FB3A86">
        <w:rPr>
          <w:rFonts w:ascii="Times New Roman" w:eastAsia="Calibri" w:hAnsi="Times New Roman" w:cs="Times New Roman"/>
          <w:sz w:val="28"/>
          <w:szCs w:val="28"/>
        </w:rPr>
        <w:tab/>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Значительная  часть расходов местного бюджета тратится на содержание проездов в пределах поселения. И если в  2019 году на данные цели выделено  5 694,1 тыс. руб.,  то в 2020 году  на данные цели фактически затрачено лишь 2887,4 тыс. руб., из них </w:t>
      </w:r>
      <w:proofErr w:type="gramStart"/>
      <w:r w:rsidRPr="00FB3A86">
        <w:rPr>
          <w:rFonts w:ascii="Times New Roman" w:eastAsia="Calibri" w:hAnsi="Times New Roman" w:cs="Times New Roman"/>
          <w:sz w:val="28"/>
          <w:szCs w:val="28"/>
        </w:rPr>
        <w:t>на</w:t>
      </w:r>
      <w:proofErr w:type="gramEnd"/>
      <w:r w:rsidRPr="00FB3A86">
        <w:rPr>
          <w:rFonts w:ascii="Times New Roman" w:eastAsia="Calibri" w:hAnsi="Times New Roman" w:cs="Times New Roman"/>
          <w:sz w:val="28"/>
          <w:szCs w:val="28"/>
        </w:rPr>
        <w:t>:</w:t>
      </w:r>
    </w:p>
    <w:p w:rsidR="00F00F70" w:rsidRPr="00FB3A86" w:rsidRDefault="00F00F70" w:rsidP="00FB3A86">
      <w:pPr>
        <w:numPr>
          <w:ilvl w:val="0"/>
          <w:numId w:val="4"/>
        </w:numPr>
        <w:spacing w:after="0" w:line="240" w:lineRule="auto"/>
        <w:ind w:left="0"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очистку уличной сети снегоуборочной техникой – 1 299,1 тыс. руб. (в том числе вывоз снега – 61,6 тыс. руб.).  </w:t>
      </w:r>
    </w:p>
    <w:p w:rsidR="00F00F70" w:rsidRPr="00FB3A86" w:rsidRDefault="00F00F70" w:rsidP="00FB3A86">
      <w:pPr>
        <w:numPr>
          <w:ilvl w:val="0"/>
          <w:numId w:val="4"/>
        </w:numPr>
        <w:spacing w:after="0" w:line="240" w:lineRule="auto"/>
        <w:ind w:left="0"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обустройство проезда по ул. </w:t>
      </w:r>
      <w:proofErr w:type="gramStart"/>
      <w:r w:rsidRPr="00FB3A86">
        <w:rPr>
          <w:rFonts w:ascii="Times New Roman" w:eastAsia="Calibri" w:hAnsi="Times New Roman" w:cs="Times New Roman"/>
          <w:sz w:val="28"/>
          <w:szCs w:val="28"/>
        </w:rPr>
        <w:t>Родниковая</w:t>
      </w:r>
      <w:proofErr w:type="gramEnd"/>
      <w:r w:rsidRPr="00FB3A86">
        <w:rPr>
          <w:rFonts w:ascii="Times New Roman" w:eastAsia="Calibri" w:hAnsi="Times New Roman" w:cs="Times New Roman"/>
          <w:sz w:val="28"/>
          <w:szCs w:val="28"/>
        </w:rPr>
        <w:t>, Северная (исполнение решение суда) - 1 443,2 тыс. руб.</w:t>
      </w:r>
    </w:p>
    <w:p w:rsidR="00F00F70" w:rsidRPr="00FB3A86" w:rsidRDefault="00F00F70" w:rsidP="00FB3A86">
      <w:pPr>
        <w:numPr>
          <w:ilvl w:val="0"/>
          <w:numId w:val="4"/>
        </w:numPr>
        <w:spacing w:after="0" w:line="240" w:lineRule="auto"/>
        <w:ind w:left="0"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иные работы – 145,1 тыс. руб. </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 </w:t>
      </w:r>
      <w:proofErr w:type="spellStart"/>
      <w:r w:rsidRPr="00FB3A86">
        <w:rPr>
          <w:rFonts w:ascii="Times New Roman" w:eastAsia="Calibri" w:hAnsi="Times New Roman" w:cs="Times New Roman"/>
          <w:sz w:val="28"/>
          <w:szCs w:val="28"/>
        </w:rPr>
        <w:t>оканавливание</w:t>
      </w:r>
      <w:proofErr w:type="spellEnd"/>
      <w:r w:rsidRPr="00FB3A86">
        <w:rPr>
          <w:rFonts w:ascii="Times New Roman" w:eastAsia="Calibri" w:hAnsi="Times New Roman" w:cs="Times New Roman"/>
          <w:sz w:val="28"/>
          <w:szCs w:val="28"/>
        </w:rPr>
        <w:t xml:space="preserve"> -85,8 тыс. руб.</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очистка ливневых колодцев 43,3 тыс. руб.</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планировка проезда в с. Зеленец -2, 4 тыс. руб.</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w:t>
      </w:r>
      <w:proofErr w:type="spellStart"/>
      <w:r w:rsidRPr="00FB3A86">
        <w:rPr>
          <w:rFonts w:ascii="Times New Roman" w:eastAsia="Calibri" w:hAnsi="Times New Roman" w:cs="Times New Roman"/>
          <w:sz w:val="28"/>
          <w:szCs w:val="28"/>
        </w:rPr>
        <w:t>оканавливание</w:t>
      </w:r>
      <w:proofErr w:type="spellEnd"/>
      <w:r w:rsidRPr="00FB3A86">
        <w:rPr>
          <w:rFonts w:ascii="Times New Roman" w:eastAsia="Calibri" w:hAnsi="Times New Roman" w:cs="Times New Roman"/>
          <w:sz w:val="28"/>
          <w:szCs w:val="28"/>
        </w:rPr>
        <w:t xml:space="preserve">, укладка трубы, планировка в м. </w:t>
      </w:r>
      <w:proofErr w:type="spellStart"/>
      <w:r w:rsidRPr="00FB3A86">
        <w:rPr>
          <w:rFonts w:ascii="Times New Roman" w:eastAsia="Calibri" w:hAnsi="Times New Roman" w:cs="Times New Roman"/>
          <w:sz w:val="28"/>
          <w:szCs w:val="28"/>
        </w:rPr>
        <w:t>Ванегрезд</w:t>
      </w:r>
      <w:proofErr w:type="spellEnd"/>
      <w:r w:rsidRPr="00FB3A86">
        <w:rPr>
          <w:rFonts w:ascii="Times New Roman" w:eastAsia="Calibri" w:hAnsi="Times New Roman" w:cs="Times New Roman"/>
          <w:sz w:val="28"/>
          <w:szCs w:val="28"/>
        </w:rPr>
        <w:t xml:space="preserve"> 13,6 тыс. руб.</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Снижение затрат на  содержание проездов связано с реализацией дорогостоящего  проекта по формированию комфортной городской среды в 1-м квартале с. Зеленец, на который было направлено более 2 млн. руб. из местного бюджета. </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Ежегодно производится совершенствование системы  уличного освещения.  В 2020 году на данные цели затрачено 817,1 тыс. руб., из них:</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на установку светильников – 802,2 тыс. руб.</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прочие работы, услуги - 14,9 тыс. руб.</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proofErr w:type="gramStart"/>
      <w:r w:rsidRPr="00FB3A86">
        <w:rPr>
          <w:rFonts w:ascii="Times New Roman" w:eastAsia="Calibri" w:hAnsi="Times New Roman" w:cs="Times New Roman"/>
          <w:sz w:val="28"/>
          <w:szCs w:val="28"/>
        </w:rPr>
        <w:t xml:space="preserve">Если сравнивать, то в 2019 году на данные цели затрачено 690,8 тыс. руб., в 2018 году - </w:t>
      </w:r>
      <w:r w:rsidRPr="00FB3A86">
        <w:rPr>
          <w:rFonts w:ascii="Times New Roman" w:eastAsia="+mn-ea" w:hAnsi="Times New Roman" w:cs="Times New Roman"/>
          <w:bCs/>
          <w:kern w:val="24"/>
          <w:sz w:val="28"/>
          <w:szCs w:val="28"/>
        </w:rPr>
        <w:t>286,5</w:t>
      </w:r>
      <w:r w:rsidRPr="00FB3A86">
        <w:rPr>
          <w:rFonts w:ascii="Times New Roman" w:eastAsia="Calibri" w:hAnsi="Times New Roman" w:cs="Times New Roman"/>
          <w:sz w:val="28"/>
          <w:szCs w:val="28"/>
        </w:rPr>
        <w:t xml:space="preserve"> тыс. руб. Увеличение суммы более чем в 2 раза связано с удовлетворением обращений граждан и учет мнения активных старост населенных пунктов, а также за счет сложившейся  экономии средств на электроэнергию в связи с переходом на энергосберегающие светильники. </w:t>
      </w:r>
      <w:proofErr w:type="gramEnd"/>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lastRenderedPageBreak/>
        <w:t>В течение года было заключено 3 договора  подряда по установке светодиодных светильников в различных местах населённых пунктов. В итоге в 2020 году установлено:</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- 12 новых опор уличного освещения;</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- 46 светильников.</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По гарантии заменены 12 ламп в светильниках уличного освещения.</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В целом затраты на совершенствование системы уличного освещения складываются из работ по установке новых светильников, опор (817,1 тыс. руб.) и оплаты электроэнергии  (466,7 тыс. руб.).  Итого: 1283,8 тыс. руб.</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Короткой строкой о работах по благоустройству:</w:t>
      </w:r>
    </w:p>
    <w:p w:rsidR="00F00F70" w:rsidRPr="00FB3A86" w:rsidRDefault="00F00F70" w:rsidP="00FB3A86">
      <w:pPr>
        <w:spacing w:after="0" w:line="240" w:lineRule="auto"/>
        <w:ind w:firstLine="709"/>
        <w:contextualSpacing/>
        <w:jc w:val="both"/>
        <w:rPr>
          <w:rFonts w:ascii="Times New Roman" w:eastAsia="+mn-ea" w:hAnsi="Times New Roman" w:cs="Times New Roman"/>
          <w:bCs/>
          <w:color w:val="000000"/>
          <w:kern w:val="24"/>
          <w:sz w:val="28"/>
          <w:szCs w:val="28"/>
        </w:rPr>
      </w:pPr>
      <w:r w:rsidRPr="00FB3A86">
        <w:rPr>
          <w:rFonts w:ascii="Times New Roman" w:eastAsia="Calibri" w:hAnsi="Times New Roman" w:cs="Times New Roman"/>
          <w:sz w:val="28"/>
          <w:szCs w:val="28"/>
        </w:rPr>
        <w:t>Летом 2020 года посажено</w:t>
      </w:r>
      <w:r w:rsidRPr="00FB3A86">
        <w:rPr>
          <w:rFonts w:ascii="Calibri" w:eastAsia="+mn-ea" w:hAnsi="Calibri" w:cs="Times New Roman"/>
          <w:b/>
          <w:bCs/>
          <w:color w:val="000000"/>
          <w:kern w:val="24"/>
          <w:sz w:val="48"/>
          <w:szCs w:val="48"/>
        </w:rPr>
        <w:t xml:space="preserve"> </w:t>
      </w:r>
      <w:r w:rsidRPr="00FB3A86">
        <w:rPr>
          <w:rFonts w:ascii="Times New Roman" w:eastAsia="+mn-ea" w:hAnsi="Times New Roman" w:cs="Times New Roman"/>
          <w:bCs/>
          <w:kern w:val="24"/>
          <w:sz w:val="28"/>
          <w:szCs w:val="28"/>
        </w:rPr>
        <w:t>1178</w:t>
      </w:r>
      <w:r w:rsidRPr="00FB3A86">
        <w:rPr>
          <w:rFonts w:ascii="Times New Roman" w:eastAsia="+mn-ea" w:hAnsi="Times New Roman" w:cs="Times New Roman"/>
          <w:bCs/>
          <w:color w:val="FF0000"/>
          <w:kern w:val="24"/>
          <w:sz w:val="28"/>
          <w:szCs w:val="28"/>
        </w:rPr>
        <w:t xml:space="preserve"> </w:t>
      </w:r>
      <w:r w:rsidRPr="00FB3A86">
        <w:rPr>
          <w:rFonts w:ascii="Times New Roman" w:eastAsia="+mn-ea" w:hAnsi="Times New Roman" w:cs="Times New Roman"/>
          <w:bCs/>
          <w:color w:val="000000"/>
          <w:kern w:val="24"/>
          <w:sz w:val="28"/>
          <w:szCs w:val="28"/>
        </w:rPr>
        <w:t xml:space="preserve">саженцев цветов, затрачено вместе с доставкой </w:t>
      </w:r>
      <w:r w:rsidRPr="00FB3A86">
        <w:rPr>
          <w:rFonts w:ascii="Times New Roman" w:eastAsia="+mn-ea" w:hAnsi="Times New Roman" w:cs="Times New Roman"/>
          <w:bCs/>
          <w:kern w:val="24"/>
          <w:sz w:val="28"/>
          <w:szCs w:val="28"/>
        </w:rPr>
        <w:t xml:space="preserve">30 тыс. руб. </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На содержание, обустройство и </w:t>
      </w:r>
      <w:proofErr w:type="gramStart"/>
      <w:r w:rsidRPr="00FB3A86">
        <w:rPr>
          <w:rFonts w:ascii="Times New Roman" w:eastAsia="Calibri" w:hAnsi="Times New Roman" w:cs="Times New Roman"/>
          <w:sz w:val="28"/>
          <w:szCs w:val="28"/>
        </w:rPr>
        <w:t>заполнение</w:t>
      </w:r>
      <w:proofErr w:type="gramEnd"/>
      <w:r w:rsidRPr="00FB3A86">
        <w:rPr>
          <w:rFonts w:ascii="Times New Roman" w:eastAsia="Calibri" w:hAnsi="Times New Roman" w:cs="Times New Roman"/>
          <w:sz w:val="28"/>
          <w:szCs w:val="28"/>
        </w:rPr>
        <w:t xml:space="preserve"> и утепление пожарных водоемов  из местного бюджета израсходовано 236,6  тыс. руб.</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В летний период для обеспечения первичных мер пожарной безопасности  дополнительно обустроен пожарный водоем объёмом 25 м</w:t>
      </w:r>
      <w:r w:rsidRPr="00FB3A86">
        <w:rPr>
          <w:rFonts w:ascii="Times New Roman" w:eastAsia="Calibri" w:hAnsi="Times New Roman" w:cs="Times New Roman"/>
          <w:sz w:val="28"/>
          <w:szCs w:val="28"/>
          <w:vertAlign w:val="superscript"/>
        </w:rPr>
        <w:t xml:space="preserve">3  </w:t>
      </w:r>
      <w:r w:rsidRPr="00FB3A86">
        <w:rPr>
          <w:rFonts w:ascii="Times New Roman" w:eastAsia="Calibri" w:hAnsi="Times New Roman" w:cs="Times New Roman"/>
          <w:sz w:val="28"/>
          <w:szCs w:val="28"/>
        </w:rPr>
        <w:t xml:space="preserve">в м. </w:t>
      </w:r>
      <w:proofErr w:type="spellStart"/>
      <w:r w:rsidRPr="00FB3A86">
        <w:rPr>
          <w:rFonts w:ascii="Times New Roman" w:eastAsia="Calibri" w:hAnsi="Times New Roman" w:cs="Times New Roman"/>
          <w:sz w:val="28"/>
          <w:szCs w:val="28"/>
        </w:rPr>
        <w:t>Пыдыгрезд</w:t>
      </w:r>
      <w:proofErr w:type="spellEnd"/>
      <w:r w:rsidRPr="00FB3A86">
        <w:rPr>
          <w:rFonts w:ascii="Times New Roman" w:eastAsia="Calibri" w:hAnsi="Times New Roman" w:cs="Times New Roman"/>
          <w:sz w:val="28"/>
          <w:szCs w:val="28"/>
        </w:rPr>
        <w:t xml:space="preserve">. Затраты бюджета на возведение объекта составили 174, 055 </w:t>
      </w:r>
      <w:proofErr w:type="spellStart"/>
      <w:r w:rsidRPr="00FB3A86">
        <w:rPr>
          <w:rFonts w:ascii="Times New Roman" w:eastAsia="Calibri" w:hAnsi="Times New Roman" w:cs="Times New Roman"/>
          <w:sz w:val="28"/>
          <w:szCs w:val="28"/>
        </w:rPr>
        <w:t>тыс</w:t>
      </w:r>
      <w:proofErr w:type="gramStart"/>
      <w:r w:rsidRPr="00FB3A86">
        <w:rPr>
          <w:rFonts w:ascii="Times New Roman" w:eastAsia="Calibri" w:hAnsi="Times New Roman" w:cs="Times New Roman"/>
          <w:sz w:val="28"/>
          <w:szCs w:val="28"/>
        </w:rPr>
        <w:t>.р</w:t>
      </w:r>
      <w:proofErr w:type="gramEnd"/>
      <w:r w:rsidRPr="00FB3A86">
        <w:rPr>
          <w:rFonts w:ascii="Times New Roman" w:eastAsia="Calibri" w:hAnsi="Times New Roman" w:cs="Times New Roman"/>
          <w:sz w:val="28"/>
          <w:szCs w:val="28"/>
        </w:rPr>
        <w:t>уб</w:t>
      </w:r>
      <w:proofErr w:type="spellEnd"/>
      <w:r w:rsidRPr="00FB3A86">
        <w:rPr>
          <w:rFonts w:ascii="Times New Roman" w:eastAsia="Calibri" w:hAnsi="Times New Roman" w:cs="Times New Roman"/>
          <w:sz w:val="28"/>
          <w:szCs w:val="28"/>
        </w:rPr>
        <w:t xml:space="preserve">. </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proofErr w:type="gramStart"/>
      <w:r w:rsidRPr="00FB3A86">
        <w:rPr>
          <w:rFonts w:ascii="Times New Roman" w:eastAsia="Calibri" w:hAnsi="Times New Roman" w:cs="Times New Roman"/>
          <w:sz w:val="28"/>
          <w:szCs w:val="28"/>
        </w:rPr>
        <w:t>В связи с необходимостью содержания мест захоронения на вывоз отходов с территории кладбища из бюджета</w:t>
      </w:r>
      <w:proofErr w:type="gramEnd"/>
      <w:r w:rsidRPr="00FB3A86">
        <w:rPr>
          <w:rFonts w:ascii="Times New Roman" w:eastAsia="Calibri" w:hAnsi="Times New Roman" w:cs="Times New Roman"/>
          <w:sz w:val="28"/>
          <w:szCs w:val="28"/>
        </w:rPr>
        <w:t xml:space="preserve"> израсходовано 41,1  тыс. руб., что связано с  исчислением тарифа Региональным оператором исходя из количества захоронений, а также участию в  традиционных субботниках коллектива Администрации и жителей села.</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xml:space="preserve">В 2020 году в Администрацию было принято 22 гражданина,  обязанных безвозмездно по решению суда выполнить обязательные работы (2250 ч.). Как правило, такие работники занимаются неквалифицированным трудом по благоустройству территории (покос травы, уборка снега и мусора, плотницкие работы   и др.)  12 граждан из них выполнили работы в полном объеме (740 ч.). На 31.12.2020 г.  у 4 граждан работы не завершены (остаток 626 ч.). У 5 граждан за неоднократные нарушения трудовой дисциплины изменены меры наказания (650 ч.) </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За счет средств местного бюджета и привлеченных средств из федерального, регионального бюджетов, а также за счет внебюджетных средств  в 2020 году были реализованы 11 муниципальных программ. </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Следует охарактеризовать отдельные из них, в первую очередь направленные на благоустройство поселения. </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1. </w:t>
      </w:r>
      <w:proofErr w:type="gramStart"/>
      <w:r w:rsidRPr="00FB3A86">
        <w:rPr>
          <w:rFonts w:ascii="Times New Roman" w:eastAsia="Calibri" w:hAnsi="Times New Roman" w:cs="Times New Roman"/>
          <w:sz w:val="28"/>
          <w:szCs w:val="28"/>
        </w:rPr>
        <w:t xml:space="preserve">«Комплексное благоустройство территории муниципального образования сельского поселения «Зеленец на 2020-2022 гг.»  На мероприятия по озеленению территории, содержанию в чистоте, содержанию малых архитектурных форм и приобретению хозяйственных материалов для целей благоустройства израсходовано 397,8 тыс. руб.  Были выполнены работы по планировке территории под будущую детскую площадку в д. </w:t>
      </w:r>
      <w:proofErr w:type="spellStart"/>
      <w:r w:rsidRPr="00FB3A86">
        <w:rPr>
          <w:rFonts w:ascii="Times New Roman" w:eastAsia="Calibri" w:hAnsi="Times New Roman" w:cs="Times New Roman"/>
          <w:sz w:val="28"/>
          <w:szCs w:val="28"/>
        </w:rPr>
        <w:t>Чукачой</w:t>
      </w:r>
      <w:proofErr w:type="spellEnd"/>
      <w:r w:rsidRPr="00FB3A86">
        <w:rPr>
          <w:rFonts w:ascii="Times New Roman" w:eastAsia="Calibri" w:hAnsi="Times New Roman" w:cs="Times New Roman"/>
          <w:sz w:val="28"/>
          <w:szCs w:val="28"/>
        </w:rPr>
        <w:t xml:space="preserve">, к Новому году был сделан подарок жителям д. </w:t>
      </w:r>
      <w:proofErr w:type="spellStart"/>
      <w:r w:rsidRPr="00FB3A86">
        <w:rPr>
          <w:rFonts w:ascii="Times New Roman" w:eastAsia="Calibri" w:hAnsi="Times New Roman" w:cs="Times New Roman"/>
          <w:sz w:val="28"/>
          <w:szCs w:val="28"/>
        </w:rPr>
        <w:t>Парчег</w:t>
      </w:r>
      <w:proofErr w:type="spellEnd"/>
      <w:r w:rsidRPr="00FB3A86">
        <w:rPr>
          <w:rFonts w:ascii="Times New Roman" w:eastAsia="Calibri" w:hAnsi="Times New Roman" w:cs="Times New Roman"/>
          <w:sz w:val="28"/>
          <w:szCs w:val="28"/>
        </w:rPr>
        <w:t xml:space="preserve"> – праздничная иллюминация на площади</w:t>
      </w:r>
      <w:proofErr w:type="gramEnd"/>
      <w:r w:rsidRPr="00FB3A86">
        <w:rPr>
          <w:rFonts w:ascii="Times New Roman" w:eastAsia="Calibri" w:hAnsi="Times New Roman" w:cs="Times New Roman"/>
          <w:sz w:val="28"/>
          <w:szCs w:val="28"/>
        </w:rPr>
        <w:t xml:space="preserve">, летом проводился подкос травы и борщевика, проводились общие работы по благоустройству. Отдельно следует выделить инициативу самих жителей по покраске имеющихся во </w:t>
      </w:r>
      <w:r w:rsidRPr="00FB3A86">
        <w:rPr>
          <w:rFonts w:ascii="Times New Roman" w:eastAsia="Calibri" w:hAnsi="Times New Roman" w:cs="Times New Roman"/>
          <w:sz w:val="28"/>
          <w:szCs w:val="28"/>
        </w:rPr>
        <w:lastRenderedPageBreak/>
        <w:t xml:space="preserve">дворах многоквартирных домов малых архитектурных форм, для чего были приобретены краски и кисти. </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Одним из мероприятий программы являлись работы по объекту «Обустройство зоны отдыха населения в д. </w:t>
      </w:r>
      <w:proofErr w:type="spellStart"/>
      <w:r w:rsidRPr="00FB3A86">
        <w:rPr>
          <w:rFonts w:ascii="Times New Roman" w:eastAsia="Calibri" w:hAnsi="Times New Roman" w:cs="Times New Roman"/>
          <w:sz w:val="28"/>
          <w:szCs w:val="28"/>
        </w:rPr>
        <w:t>Парчег</w:t>
      </w:r>
      <w:proofErr w:type="spellEnd"/>
      <w:r w:rsidRPr="00FB3A86">
        <w:rPr>
          <w:rFonts w:ascii="Times New Roman" w:eastAsia="Calibri" w:hAnsi="Times New Roman" w:cs="Times New Roman"/>
          <w:sz w:val="28"/>
          <w:szCs w:val="28"/>
        </w:rPr>
        <w:t xml:space="preserve">» с общим объемом бюджета 618,4 </w:t>
      </w:r>
      <w:proofErr w:type="spellStart"/>
      <w:r w:rsidRPr="00FB3A86">
        <w:rPr>
          <w:rFonts w:ascii="Times New Roman" w:eastAsia="Calibri" w:hAnsi="Times New Roman" w:cs="Times New Roman"/>
          <w:sz w:val="28"/>
          <w:szCs w:val="28"/>
        </w:rPr>
        <w:t>тыс</w:t>
      </w:r>
      <w:proofErr w:type="gramStart"/>
      <w:r w:rsidRPr="00FB3A86">
        <w:rPr>
          <w:rFonts w:ascii="Times New Roman" w:eastAsia="Calibri" w:hAnsi="Times New Roman" w:cs="Times New Roman"/>
          <w:sz w:val="28"/>
          <w:szCs w:val="28"/>
        </w:rPr>
        <w:t>.р</w:t>
      </w:r>
      <w:proofErr w:type="gramEnd"/>
      <w:r w:rsidRPr="00FB3A86">
        <w:rPr>
          <w:rFonts w:ascii="Times New Roman" w:eastAsia="Calibri" w:hAnsi="Times New Roman" w:cs="Times New Roman"/>
          <w:sz w:val="28"/>
          <w:szCs w:val="28"/>
        </w:rPr>
        <w:t>уб</w:t>
      </w:r>
      <w:proofErr w:type="spellEnd"/>
      <w:r w:rsidRPr="00FB3A86">
        <w:rPr>
          <w:rFonts w:ascii="Times New Roman" w:eastAsia="Calibri" w:hAnsi="Times New Roman" w:cs="Times New Roman"/>
          <w:sz w:val="28"/>
          <w:szCs w:val="28"/>
        </w:rPr>
        <w:t xml:space="preserve">.  Большую часть денежных средств были получены субсидиями из федерального бюджета (257,88 </w:t>
      </w:r>
      <w:proofErr w:type="spellStart"/>
      <w:r w:rsidRPr="00FB3A86">
        <w:rPr>
          <w:rFonts w:ascii="Times New Roman" w:eastAsia="Calibri" w:hAnsi="Times New Roman" w:cs="Times New Roman"/>
          <w:sz w:val="28"/>
          <w:szCs w:val="28"/>
        </w:rPr>
        <w:t>тыс.руб</w:t>
      </w:r>
      <w:proofErr w:type="spellEnd"/>
      <w:r w:rsidRPr="00FB3A86">
        <w:rPr>
          <w:rFonts w:ascii="Times New Roman" w:eastAsia="Calibri" w:hAnsi="Times New Roman" w:cs="Times New Roman"/>
          <w:sz w:val="28"/>
          <w:szCs w:val="28"/>
        </w:rPr>
        <w:t xml:space="preserve">.) и бюджета Республики Коми (110,52 </w:t>
      </w:r>
      <w:proofErr w:type="spellStart"/>
      <w:r w:rsidRPr="00FB3A86">
        <w:rPr>
          <w:rFonts w:ascii="Times New Roman" w:eastAsia="Calibri" w:hAnsi="Times New Roman" w:cs="Times New Roman"/>
          <w:sz w:val="28"/>
          <w:szCs w:val="28"/>
        </w:rPr>
        <w:t>тыс.руб</w:t>
      </w:r>
      <w:proofErr w:type="spellEnd"/>
      <w:r w:rsidRPr="00FB3A86">
        <w:rPr>
          <w:rFonts w:ascii="Times New Roman" w:eastAsia="Calibri" w:hAnsi="Times New Roman" w:cs="Times New Roman"/>
          <w:sz w:val="28"/>
          <w:szCs w:val="28"/>
        </w:rPr>
        <w:t xml:space="preserve">.)  в рамках региональной подпрограммы «Комплексное развитие сельских территорий»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w:t>
      </w:r>
      <w:proofErr w:type="spellStart"/>
      <w:r w:rsidRPr="00FB3A86">
        <w:rPr>
          <w:rFonts w:ascii="Times New Roman" w:eastAsia="Calibri" w:hAnsi="Times New Roman" w:cs="Times New Roman"/>
          <w:sz w:val="28"/>
          <w:szCs w:val="28"/>
        </w:rPr>
        <w:t>рыбохозяйственного</w:t>
      </w:r>
      <w:proofErr w:type="spellEnd"/>
      <w:r w:rsidRPr="00FB3A86">
        <w:rPr>
          <w:rFonts w:ascii="Times New Roman" w:eastAsia="Calibri" w:hAnsi="Times New Roman" w:cs="Times New Roman"/>
          <w:sz w:val="28"/>
          <w:szCs w:val="28"/>
        </w:rPr>
        <w:t xml:space="preserve"> комплекса».  Средства местного бюджета при реализации данного проекта составили 250,0 тыс. руб.,  свой вклад осуществили и предприниматели, а также местное население в ходе субботников по обустройству площади. В итоге в центре деревни появился новый объект благоустройства, оснащенный уличным освещением, декоративной входной группой, настилом, вазонами, </w:t>
      </w:r>
      <w:proofErr w:type="spellStart"/>
      <w:r w:rsidRPr="00FB3A86">
        <w:rPr>
          <w:rFonts w:ascii="Times New Roman" w:eastAsia="Calibri" w:hAnsi="Times New Roman" w:cs="Times New Roman"/>
          <w:sz w:val="28"/>
          <w:szCs w:val="28"/>
        </w:rPr>
        <w:t>воркаутом</w:t>
      </w:r>
      <w:proofErr w:type="spellEnd"/>
      <w:r w:rsidRPr="00FB3A86">
        <w:rPr>
          <w:rFonts w:ascii="Times New Roman" w:eastAsia="Calibri" w:hAnsi="Times New Roman" w:cs="Times New Roman"/>
          <w:sz w:val="28"/>
          <w:szCs w:val="28"/>
        </w:rPr>
        <w:t xml:space="preserve"> и декоративно оформленной верандой-сценой. Жители деревни самостоятельно посадили цветы, деревья и всячески благоустраивают территорию, которая по их настоянию решено назвать площадь «</w:t>
      </w:r>
      <w:proofErr w:type="spellStart"/>
      <w:r w:rsidRPr="00FB3A86">
        <w:rPr>
          <w:rFonts w:ascii="Times New Roman" w:eastAsia="Calibri" w:hAnsi="Times New Roman" w:cs="Times New Roman"/>
          <w:sz w:val="28"/>
          <w:szCs w:val="28"/>
        </w:rPr>
        <w:t>Шондибан</w:t>
      </w:r>
      <w:proofErr w:type="spellEnd"/>
      <w:r w:rsidRPr="00FB3A86">
        <w:rPr>
          <w:rFonts w:ascii="Times New Roman" w:eastAsia="Calibri" w:hAnsi="Times New Roman" w:cs="Times New Roman"/>
          <w:sz w:val="28"/>
          <w:szCs w:val="28"/>
        </w:rPr>
        <w:t xml:space="preserve">». </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В 2020 году была запущена  новая форма  информирования населения о проводимых работах по благоустройству – еженедельный отчет в социальной сети «</w:t>
      </w:r>
      <w:proofErr w:type="spellStart"/>
      <w:r w:rsidRPr="00FB3A86">
        <w:rPr>
          <w:rFonts w:ascii="Times New Roman" w:eastAsia="Calibri" w:hAnsi="Times New Roman" w:cs="Times New Roman"/>
          <w:sz w:val="28"/>
          <w:szCs w:val="28"/>
        </w:rPr>
        <w:t>ВКонтакте</w:t>
      </w:r>
      <w:proofErr w:type="spellEnd"/>
      <w:r w:rsidRPr="00FB3A86">
        <w:rPr>
          <w:rFonts w:ascii="Times New Roman" w:eastAsia="Calibri" w:hAnsi="Times New Roman" w:cs="Times New Roman"/>
          <w:sz w:val="28"/>
          <w:szCs w:val="28"/>
        </w:rPr>
        <w:t xml:space="preserve">». </w:t>
      </w:r>
    </w:p>
    <w:p w:rsidR="00F00F70" w:rsidRPr="00FB3A86" w:rsidRDefault="00F00F70" w:rsidP="00FB3A86">
      <w:pPr>
        <w:spacing w:after="0" w:line="240" w:lineRule="auto"/>
        <w:ind w:firstLine="709"/>
        <w:jc w:val="both"/>
        <w:rPr>
          <w:rFonts w:ascii="Times New Roman" w:eastAsia="Times New Roman" w:hAnsi="Times New Roman" w:cs="Times New Roman"/>
          <w:sz w:val="28"/>
          <w:szCs w:val="28"/>
        </w:rPr>
      </w:pPr>
      <w:r w:rsidRPr="00FB3A86">
        <w:rPr>
          <w:rFonts w:ascii="Times New Roman" w:eastAsia="Calibri" w:hAnsi="Times New Roman" w:cs="Times New Roman"/>
          <w:sz w:val="28"/>
          <w:szCs w:val="28"/>
        </w:rPr>
        <w:t>2. За 2020 год в рамках реализации муниципальной программы «</w:t>
      </w:r>
      <w:r w:rsidRPr="00FB3A86">
        <w:rPr>
          <w:rFonts w:ascii="Times New Roman" w:eastAsia="Times New Roman" w:hAnsi="Times New Roman" w:cs="Times New Roman"/>
          <w:sz w:val="28"/>
          <w:szCs w:val="28"/>
        </w:rPr>
        <w:t>Формирование современной городской среды на территории сельского поселения «Зеленец» на 2018-2024 годы»:</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проведены работы по «Благоустройству общественной территории по ул. 1-й квартал с. Зеленец (1 этап)». Цена контракта  - 3 367,  505 тыс.  руб., из них 2 216,5 тыс. руб. (65,8 %) – средства местного бюджета</w:t>
      </w:r>
      <w:proofErr w:type="gramStart"/>
      <w:r w:rsidRPr="00FB3A86">
        <w:rPr>
          <w:rFonts w:ascii="Times New Roman" w:eastAsia="Calibri" w:hAnsi="Times New Roman" w:cs="Times New Roman"/>
          <w:sz w:val="28"/>
          <w:szCs w:val="28"/>
        </w:rPr>
        <w:t>.</w:t>
      </w:r>
      <w:proofErr w:type="gramEnd"/>
      <w:r w:rsidRPr="00FB3A86">
        <w:rPr>
          <w:rFonts w:ascii="Times New Roman" w:eastAsia="Calibri" w:hAnsi="Times New Roman" w:cs="Times New Roman"/>
          <w:sz w:val="28"/>
          <w:szCs w:val="28"/>
        </w:rPr>
        <w:t xml:space="preserve"> </w:t>
      </w:r>
      <w:proofErr w:type="gramStart"/>
      <w:r w:rsidRPr="00FB3A86">
        <w:rPr>
          <w:rFonts w:ascii="Times New Roman" w:eastAsia="Calibri" w:hAnsi="Times New Roman" w:cs="Times New Roman"/>
          <w:sz w:val="28"/>
          <w:szCs w:val="28"/>
        </w:rPr>
        <w:t>р</w:t>
      </w:r>
      <w:proofErr w:type="gramEnd"/>
      <w:r w:rsidRPr="00FB3A86">
        <w:rPr>
          <w:rFonts w:ascii="Times New Roman" w:eastAsia="Calibri" w:hAnsi="Times New Roman" w:cs="Times New Roman"/>
          <w:sz w:val="28"/>
          <w:szCs w:val="28"/>
        </w:rPr>
        <w:t>аботы были выполнены подрядчиком ООО «</w:t>
      </w:r>
      <w:proofErr w:type="spellStart"/>
      <w:r w:rsidRPr="00FB3A86">
        <w:rPr>
          <w:rFonts w:ascii="Times New Roman" w:eastAsia="Calibri" w:hAnsi="Times New Roman" w:cs="Times New Roman"/>
          <w:sz w:val="28"/>
          <w:szCs w:val="28"/>
        </w:rPr>
        <w:t>Доринвест</w:t>
      </w:r>
      <w:proofErr w:type="spellEnd"/>
      <w:r w:rsidRPr="00FB3A86">
        <w:rPr>
          <w:rFonts w:ascii="Times New Roman" w:eastAsia="Calibri" w:hAnsi="Times New Roman" w:cs="Times New Roman"/>
          <w:sz w:val="28"/>
          <w:szCs w:val="28"/>
        </w:rPr>
        <w:t xml:space="preserve">».  Охарактеризовать проект можно как долгожданный и востребованный, общественное пространство возле многоквартирных домов № 4 и 5 полностью изменилось. </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проведена повторная инвентаризация дворовых и общественных территорий, результаты которой  размещены в ГИС ЖКХ.</w:t>
      </w:r>
    </w:p>
    <w:p w:rsidR="00F00F70" w:rsidRPr="00FB3A86" w:rsidRDefault="00F00F70" w:rsidP="00FB3A86">
      <w:pPr>
        <w:spacing w:after="0" w:line="240" w:lineRule="auto"/>
        <w:ind w:firstLine="709"/>
        <w:jc w:val="both"/>
        <w:rPr>
          <w:rFonts w:ascii="Times New Roman" w:eastAsia="Times New Roman" w:hAnsi="Times New Roman" w:cs="Times New Roman"/>
          <w:sz w:val="24"/>
          <w:szCs w:val="24"/>
        </w:rPr>
      </w:pPr>
      <w:r w:rsidRPr="00FB3A86">
        <w:rPr>
          <w:rFonts w:ascii="Times New Roman" w:eastAsia="Calibri" w:hAnsi="Times New Roman" w:cs="Times New Roman"/>
          <w:sz w:val="28"/>
          <w:szCs w:val="28"/>
        </w:rPr>
        <w:t xml:space="preserve">3. </w:t>
      </w:r>
      <w:r w:rsidRPr="00FB3A86">
        <w:rPr>
          <w:rFonts w:ascii="Times New Roman" w:eastAsia="Times New Roman" w:hAnsi="Times New Roman" w:cs="Times New Roman"/>
          <w:sz w:val="28"/>
          <w:szCs w:val="28"/>
        </w:rPr>
        <w:t>«Благоустройство территории  сельского поселения «Зеленец» в рамках реализация проекта «Народный бюджет» на 2019-2021 годы</w:t>
      </w:r>
      <w:r w:rsidRPr="00FB3A86">
        <w:rPr>
          <w:rFonts w:ascii="Times New Roman" w:eastAsia="Times New Roman" w:hAnsi="Times New Roman" w:cs="Times New Roman"/>
          <w:sz w:val="24"/>
          <w:szCs w:val="24"/>
        </w:rPr>
        <w:t xml:space="preserve">». </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Times New Roman" w:hAnsi="Times New Roman" w:cs="Times New Roman"/>
          <w:sz w:val="24"/>
          <w:szCs w:val="24"/>
        </w:rPr>
        <w:t xml:space="preserve"> </w:t>
      </w:r>
      <w:r w:rsidRPr="00FB3A86">
        <w:rPr>
          <w:rFonts w:ascii="Times New Roman" w:eastAsia="Times New Roman" w:hAnsi="Times New Roman" w:cs="Times New Roman"/>
          <w:sz w:val="28"/>
          <w:szCs w:val="28"/>
        </w:rPr>
        <w:t>В 2020 году были проведены масштабные работы по благоустройству общественного кладбища с. Зеленец:</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 уборка территории кладбища от несанкционированных свалок; </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санитарная вырубка деревьев, кустарника;</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установка ограждения  кладбища  и ворот с предварительным разбором старого забора;</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установка контейнерной площадки для накопления ТКО, для органических отходов, информационных стендов, аншлагов;</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 планировка, </w:t>
      </w:r>
      <w:proofErr w:type="spellStart"/>
      <w:r w:rsidRPr="00FB3A86">
        <w:rPr>
          <w:rFonts w:ascii="Times New Roman" w:eastAsia="Calibri" w:hAnsi="Times New Roman" w:cs="Times New Roman"/>
          <w:sz w:val="28"/>
          <w:szCs w:val="28"/>
        </w:rPr>
        <w:t>оканавливание</w:t>
      </w:r>
      <w:proofErr w:type="spellEnd"/>
      <w:r w:rsidRPr="00FB3A86">
        <w:rPr>
          <w:rFonts w:ascii="Times New Roman" w:eastAsia="Calibri" w:hAnsi="Times New Roman" w:cs="Times New Roman"/>
          <w:sz w:val="28"/>
          <w:szCs w:val="28"/>
        </w:rPr>
        <w:t xml:space="preserve"> проездов.</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Бюджет проекта составляли средства субсидии в размере 600,0 тыс. руб., полученных из республиканского бюджета,  средства местного бюджета в размере 66,7 тыс. руб. и вклад граждан  - 29,38 тыс. руб.  Реализация </w:t>
      </w:r>
      <w:r w:rsidRPr="00FB3A86">
        <w:rPr>
          <w:rFonts w:ascii="Times New Roman" w:eastAsia="Calibri" w:hAnsi="Times New Roman" w:cs="Times New Roman"/>
          <w:sz w:val="28"/>
          <w:szCs w:val="28"/>
        </w:rPr>
        <w:lastRenderedPageBreak/>
        <w:t xml:space="preserve">проекта не ограничивается лишь работами по благоустройству. От выявления идеи следуют множество этапов: общественное обсуждение, утверждение проекта общим собранием, подготовка документации, конкурсный отбор, затем заключение соглашения с профильным Министерством и только потом подготовка к выполнению работ и сама реализация, на всех этапах осуществляется информирование населения.  </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proofErr w:type="gramStart"/>
      <w:r w:rsidRPr="00FB3A86">
        <w:rPr>
          <w:rFonts w:ascii="Times New Roman" w:eastAsia="Calibri" w:hAnsi="Times New Roman" w:cs="Times New Roman"/>
          <w:sz w:val="28"/>
          <w:szCs w:val="28"/>
        </w:rPr>
        <w:t xml:space="preserve">Таким образом, в подтверждение ранее заявленного вывода об успешном выполнении запланированных на 2020 год задач по комплексному благоустройству территории,  Администрация наглядно демонстрирует, что средства местного бюджета на благоустройство используются эффективно, дополнительно используются  всевозможные шансы для привлечения дополнительных средств из республиканского и федерального бюджетов. </w:t>
      </w:r>
      <w:proofErr w:type="gramEnd"/>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4.  Муниципальная программа «Борьба с распространением борщевика Сосновского на территории муниципального образования сельского поселения «Зеленец» на 2020 -2022 гг.» на фоне ранее представленных 3-х программ по итогам 2020 года выглядит неэффективно и мы готовы это признать своей самой большой неудачей года. </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Для осуществления мероприятий программы было заложено 300,0 </w:t>
      </w:r>
      <w:proofErr w:type="spellStart"/>
      <w:r w:rsidRPr="00FB3A86">
        <w:rPr>
          <w:rFonts w:ascii="Times New Roman" w:eastAsia="Calibri" w:hAnsi="Times New Roman" w:cs="Times New Roman"/>
          <w:sz w:val="28"/>
          <w:szCs w:val="28"/>
        </w:rPr>
        <w:t>тыс</w:t>
      </w:r>
      <w:proofErr w:type="gramStart"/>
      <w:r w:rsidRPr="00FB3A86">
        <w:rPr>
          <w:rFonts w:ascii="Times New Roman" w:eastAsia="Calibri" w:hAnsi="Times New Roman" w:cs="Times New Roman"/>
          <w:sz w:val="28"/>
          <w:szCs w:val="28"/>
        </w:rPr>
        <w:t>.р</w:t>
      </w:r>
      <w:proofErr w:type="gramEnd"/>
      <w:r w:rsidRPr="00FB3A86">
        <w:rPr>
          <w:rFonts w:ascii="Times New Roman" w:eastAsia="Calibri" w:hAnsi="Times New Roman" w:cs="Times New Roman"/>
          <w:sz w:val="28"/>
          <w:szCs w:val="28"/>
        </w:rPr>
        <w:t>уб</w:t>
      </w:r>
      <w:proofErr w:type="spellEnd"/>
      <w:r w:rsidRPr="00FB3A86">
        <w:rPr>
          <w:rFonts w:ascii="Times New Roman" w:eastAsia="Calibri" w:hAnsi="Times New Roman" w:cs="Times New Roman"/>
          <w:sz w:val="28"/>
          <w:szCs w:val="28"/>
        </w:rPr>
        <w:t>. Основным мероприятием планировалось произвести обработку химическим способом зарослей сорного растения. В процессе реализации программных мероприятий был выбран подрядчик, выполнявший одноименно работы на территории МО ГО «Сыктывкар». Однако выполнив первичную обработку части территории по невыясненным причинам в одностороннем порядке отказался от дальнейшего сотрудничества, переписка и вся иная претензионная работа не привела к должному результату.  В итоге программные мероприятия выполнены на 3.33 % за счет приобретения и ремонта оборудования для уничтожения борщевика.</w:t>
      </w:r>
    </w:p>
    <w:p w:rsidR="00F00F70" w:rsidRPr="00FB3A86" w:rsidRDefault="00F00F70" w:rsidP="00FB3A86">
      <w:pPr>
        <w:spacing w:after="0" w:line="240" w:lineRule="auto"/>
        <w:ind w:firstLine="709"/>
        <w:contextualSpacing/>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В течение года правообладателям земельных участков было направлено 36 уведомлений о необходимости уничтожения сорного растения.  Как правило, большинство граждан откликаются на поступившие уведомления и скашивают борщевик. </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Следует остановиться на ряде муниципальных программ социальной направленности, целью которых является вовлечение граждан в общественную жизнь поселения, работа с общественными движениями, развитие на территории культуры и поддержка массового спорта. </w:t>
      </w:r>
    </w:p>
    <w:p w:rsidR="00F00F70" w:rsidRPr="00FB3A86" w:rsidRDefault="00F00F70" w:rsidP="00FB3A86">
      <w:pPr>
        <w:spacing w:after="0" w:line="240" w:lineRule="auto"/>
        <w:ind w:firstLine="709"/>
        <w:contextualSpacing/>
        <w:jc w:val="both"/>
        <w:rPr>
          <w:rFonts w:ascii="Times New Roman" w:hAnsi="Times New Roman" w:cs="Times New Roman"/>
          <w:sz w:val="28"/>
          <w:szCs w:val="28"/>
        </w:rPr>
      </w:pPr>
      <w:r w:rsidRPr="00FB3A86">
        <w:rPr>
          <w:rFonts w:ascii="Times New Roman" w:hAnsi="Times New Roman" w:cs="Times New Roman"/>
          <w:sz w:val="28"/>
          <w:szCs w:val="28"/>
        </w:rPr>
        <w:t>5. Муниципальная программа «Семья» в течение 2020 года претерпела множество изменений, снижение финансирования в связи с невозможностью проведения таких массовых мероприятий как День Победы, День села и других, невозможность выезда на районные, республиканские культурные мероприятия.  Тем не менее,  выделенные на реализацию программы средства в объеме 93, 0 тыс. руб. были освоены на 97 %.</w:t>
      </w:r>
    </w:p>
    <w:p w:rsidR="00F00F70" w:rsidRPr="00FB3A86" w:rsidRDefault="00F00F70" w:rsidP="00FB3A86">
      <w:pPr>
        <w:spacing w:after="0" w:line="240" w:lineRule="auto"/>
        <w:ind w:firstLine="709"/>
        <w:contextualSpacing/>
        <w:jc w:val="both"/>
        <w:rPr>
          <w:rFonts w:ascii="Times New Roman" w:hAnsi="Times New Roman" w:cs="Times New Roman"/>
          <w:sz w:val="28"/>
          <w:szCs w:val="28"/>
        </w:rPr>
      </w:pPr>
      <w:r w:rsidRPr="00FB3A86">
        <w:rPr>
          <w:rFonts w:ascii="Times New Roman" w:hAnsi="Times New Roman" w:cs="Times New Roman"/>
          <w:sz w:val="28"/>
          <w:szCs w:val="28"/>
        </w:rPr>
        <w:t>Наиболее значимые мероприятия муниципальной программы «Семья»:</w:t>
      </w:r>
    </w:p>
    <w:p w:rsidR="00F00F70" w:rsidRPr="00FB3A86" w:rsidRDefault="00F00F70" w:rsidP="00FB3A86">
      <w:pPr>
        <w:spacing w:after="0" w:line="240" w:lineRule="auto"/>
        <w:ind w:firstLine="709"/>
        <w:contextualSpacing/>
        <w:jc w:val="both"/>
        <w:rPr>
          <w:rFonts w:ascii="Times New Roman" w:hAnsi="Times New Roman" w:cs="Times New Roman"/>
          <w:sz w:val="28"/>
          <w:szCs w:val="28"/>
        </w:rPr>
      </w:pPr>
      <w:r w:rsidRPr="00FB3A86">
        <w:rPr>
          <w:rFonts w:ascii="Times New Roman" w:hAnsi="Times New Roman" w:cs="Times New Roman"/>
          <w:sz w:val="28"/>
          <w:szCs w:val="28"/>
        </w:rPr>
        <w:t>- чествование Почетных граждан сельского поселения «Зеленец» - 20,0 тыс. руб.;</w:t>
      </w:r>
    </w:p>
    <w:p w:rsidR="00F00F70" w:rsidRPr="00FB3A86" w:rsidRDefault="00F00F70" w:rsidP="00FB3A86">
      <w:pPr>
        <w:spacing w:after="0" w:line="240" w:lineRule="auto"/>
        <w:ind w:firstLine="709"/>
        <w:contextualSpacing/>
        <w:jc w:val="both"/>
        <w:rPr>
          <w:rFonts w:ascii="Times New Roman" w:hAnsi="Times New Roman" w:cs="Times New Roman"/>
          <w:sz w:val="28"/>
          <w:szCs w:val="28"/>
        </w:rPr>
      </w:pPr>
      <w:r w:rsidRPr="00FB3A86">
        <w:rPr>
          <w:rFonts w:ascii="Times New Roman" w:hAnsi="Times New Roman" w:cs="Times New Roman"/>
          <w:sz w:val="28"/>
          <w:szCs w:val="28"/>
        </w:rPr>
        <w:t>- поздравление на дому ветеранов, вдов погибших и умерших на войне (приобретение продуктовых наборов) - 11,8 тыс. руб.;</w:t>
      </w:r>
    </w:p>
    <w:p w:rsidR="00F00F70" w:rsidRPr="00FB3A86" w:rsidRDefault="00F00F70" w:rsidP="00FB3A86">
      <w:pPr>
        <w:spacing w:after="0" w:line="240" w:lineRule="auto"/>
        <w:ind w:firstLine="709"/>
        <w:contextualSpacing/>
        <w:jc w:val="both"/>
        <w:rPr>
          <w:rFonts w:ascii="Times New Roman" w:hAnsi="Times New Roman" w:cs="Times New Roman"/>
          <w:sz w:val="28"/>
          <w:szCs w:val="28"/>
        </w:rPr>
      </w:pPr>
      <w:r w:rsidRPr="00FB3A86">
        <w:rPr>
          <w:rFonts w:ascii="Times New Roman" w:hAnsi="Times New Roman" w:cs="Times New Roman"/>
          <w:sz w:val="28"/>
          <w:szCs w:val="28"/>
        </w:rPr>
        <w:t>- чествование юбиляров 75, 80, 85 и более лет - 15,0 тыс. руб.;</w:t>
      </w:r>
    </w:p>
    <w:p w:rsidR="00F00F70" w:rsidRPr="00FB3A86" w:rsidRDefault="00F00F70" w:rsidP="00FB3A86">
      <w:pPr>
        <w:spacing w:after="0" w:line="240" w:lineRule="auto"/>
        <w:ind w:firstLine="709"/>
        <w:contextualSpacing/>
        <w:jc w:val="both"/>
        <w:rPr>
          <w:rFonts w:ascii="Times New Roman" w:hAnsi="Times New Roman" w:cs="Times New Roman"/>
          <w:sz w:val="28"/>
          <w:szCs w:val="28"/>
        </w:rPr>
      </w:pPr>
      <w:r w:rsidRPr="00FB3A86">
        <w:rPr>
          <w:rFonts w:ascii="Times New Roman" w:hAnsi="Times New Roman" w:cs="Times New Roman"/>
          <w:sz w:val="28"/>
          <w:szCs w:val="28"/>
        </w:rPr>
        <w:lastRenderedPageBreak/>
        <w:t>- поздравления с днем рождения ветеранов, вдов погибших и умерших на войне - 9,0 тыс. руб.;</w:t>
      </w:r>
    </w:p>
    <w:p w:rsidR="00F00F70" w:rsidRPr="00FB3A86" w:rsidRDefault="00F00F70" w:rsidP="00FB3A86">
      <w:pPr>
        <w:spacing w:after="0" w:line="240" w:lineRule="auto"/>
        <w:ind w:firstLine="709"/>
        <w:contextualSpacing/>
        <w:jc w:val="both"/>
        <w:rPr>
          <w:rFonts w:ascii="Times New Roman" w:hAnsi="Times New Roman" w:cs="Times New Roman"/>
          <w:sz w:val="28"/>
          <w:szCs w:val="28"/>
        </w:rPr>
      </w:pPr>
      <w:r w:rsidRPr="00FB3A86">
        <w:rPr>
          <w:rFonts w:ascii="Times New Roman" w:hAnsi="Times New Roman" w:cs="Times New Roman"/>
          <w:sz w:val="28"/>
          <w:szCs w:val="28"/>
        </w:rPr>
        <w:t xml:space="preserve"> - поддержка театральной студии «Ас </w:t>
      </w:r>
      <w:proofErr w:type="spellStart"/>
      <w:r w:rsidRPr="00FB3A86">
        <w:rPr>
          <w:rFonts w:ascii="Times New Roman" w:hAnsi="Times New Roman" w:cs="Times New Roman"/>
          <w:sz w:val="28"/>
          <w:szCs w:val="28"/>
        </w:rPr>
        <w:t>йӧз</w:t>
      </w:r>
      <w:proofErr w:type="spellEnd"/>
      <w:r w:rsidRPr="00FB3A86">
        <w:rPr>
          <w:rFonts w:ascii="Times New Roman" w:hAnsi="Times New Roman" w:cs="Times New Roman"/>
          <w:sz w:val="28"/>
          <w:szCs w:val="28"/>
        </w:rPr>
        <w:t xml:space="preserve">» - 4,6 тыс. руб. </w:t>
      </w:r>
    </w:p>
    <w:p w:rsidR="00F00F70" w:rsidRPr="00FB3A86" w:rsidRDefault="00F00F70" w:rsidP="00FB3A86">
      <w:pPr>
        <w:spacing w:after="0" w:line="240" w:lineRule="auto"/>
        <w:ind w:firstLine="709"/>
        <w:contextualSpacing/>
        <w:jc w:val="both"/>
        <w:rPr>
          <w:rFonts w:ascii="Times New Roman" w:hAnsi="Times New Roman" w:cs="Times New Roman"/>
          <w:sz w:val="28"/>
          <w:szCs w:val="28"/>
        </w:rPr>
      </w:pPr>
      <w:r w:rsidRPr="00FB3A86">
        <w:rPr>
          <w:rFonts w:ascii="Times New Roman" w:hAnsi="Times New Roman" w:cs="Times New Roman"/>
          <w:sz w:val="28"/>
          <w:szCs w:val="28"/>
        </w:rPr>
        <w:t xml:space="preserve">Осенью 2020 года удалось провести традиционный поход «Тропа здоровья» для граждан пенсионного возраста, порадовать подарками детей с ограниченными возможностями. </w:t>
      </w:r>
    </w:p>
    <w:p w:rsidR="00F00F70" w:rsidRPr="00FB3A86" w:rsidRDefault="00F00F70" w:rsidP="00FB3A86">
      <w:pPr>
        <w:spacing w:after="0" w:line="240" w:lineRule="auto"/>
        <w:ind w:firstLine="709"/>
        <w:contextualSpacing/>
        <w:jc w:val="both"/>
        <w:rPr>
          <w:rFonts w:ascii="Times New Roman" w:hAnsi="Times New Roman" w:cs="Times New Roman"/>
          <w:sz w:val="28"/>
          <w:szCs w:val="28"/>
        </w:rPr>
      </w:pPr>
      <w:r w:rsidRPr="00FB3A86">
        <w:rPr>
          <w:rFonts w:ascii="Times New Roman" w:hAnsi="Times New Roman" w:cs="Times New Roman"/>
          <w:sz w:val="28"/>
          <w:szCs w:val="28"/>
        </w:rPr>
        <w:t xml:space="preserve">Отрадно, что жители по-прежнему выходили на субботники, приняли участие в акции «Речная лента», до начала ограничительных мер в деревнях самостоятельно под свою ответственность проводили праздники, спортивные и досуговые мероприятия. </w:t>
      </w:r>
    </w:p>
    <w:p w:rsidR="00F00F70" w:rsidRPr="00FB3A86" w:rsidRDefault="00F00F70" w:rsidP="00FB3A86">
      <w:pPr>
        <w:spacing w:after="0" w:line="240" w:lineRule="auto"/>
        <w:ind w:firstLine="709"/>
        <w:contextualSpacing/>
        <w:jc w:val="both"/>
        <w:rPr>
          <w:rFonts w:ascii="Times New Roman" w:hAnsi="Times New Roman" w:cs="Times New Roman"/>
          <w:sz w:val="28"/>
          <w:szCs w:val="28"/>
        </w:rPr>
      </w:pPr>
      <w:r w:rsidRPr="00FB3A86">
        <w:rPr>
          <w:rFonts w:ascii="Times New Roman" w:hAnsi="Times New Roman" w:cs="Times New Roman"/>
          <w:sz w:val="28"/>
          <w:szCs w:val="28"/>
        </w:rPr>
        <w:t>6.   Муниципальную программу «Молодежь» в связи с введением ограничительных мер тоже постигло сокращение расходов, из которых было освоено лишь 53 %, а в денежном выражении 13,9 тыс. руб., которые были затрачены  на следующие цели:</w:t>
      </w:r>
    </w:p>
    <w:p w:rsidR="00F00F70" w:rsidRPr="00FB3A86" w:rsidRDefault="00F00F70" w:rsidP="00FB3A86">
      <w:pPr>
        <w:spacing w:after="0" w:line="240" w:lineRule="auto"/>
        <w:ind w:firstLine="709"/>
        <w:contextualSpacing/>
        <w:jc w:val="both"/>
        <w:rPr>
          <w:rFonts w:ascii="Times New Roman" w:hAnsi="Times New Roman" w:cs="Times New Roman"/>
          <w:sz w:val="28"/>
          <w:szCs w:val="28"/>
        </w:rPr>
      </w:pPr>
      <w:r w:rsidRPr="00FB3A86">
        <w:rPr>
          <w:rFonts w:ascii="Times New Roman" w:hAnsi="Times New Roman" w:cs="Times New Roman"/>
          <w:sz w:val="28"/>
          <w:szCs w:val="28"/>
        </w:rPr>
        <w:t>10,0 тыс. руб. - стипендия Главы сельского поселения одаренному учащемуся школы;</w:t>
      </w:r>
    </w:p>
    <w:p w:rsidR="00F00F70" w:rsidRPr="00FB3A86" w:rsidRDefault="00F00F70" w:rsidP="00FB3A86">
      <w:pPr>
        <w:spacing w:after="0" w:line="240" w:lineRule="auto"/>
        <w:ind w:firstLine="709"/>
        <w:contextualSpacing/>
        <w:jc w:val="both"/>
        <w:rPr>
          <w:rFonts w:ascii="Times New Roman" w:hAnsi="Times New Roman" w:cs="Times New Roman"/>
          <w:sz w:val="28"/>
          <w:szCs w:val="28"/>
        </w:rPr>
      </w:pPr>
      <w:r w:rsidRPr="00FB3A86">
        <w:rPr>
          <w:rFonts w:ascii="Times New Roman" w:hAnsi="Times New Roman" w:cs="Times New Roman"/>
          <w:sz w:val="28"/>
          <w:szCs w:val="28"/>
        </w:rPr>
        <w:t xml:space="preserve">3,9 тыс. руб. – поощрение активных добровольцев из числа молодежи. </w:t>
      </w:r>
    </w:p>
    <w:p w:rsidR="00F00F70" w:rsidRPr="00FB3A86" w:rsidRDefault="00F00F70" w:rsidP="00FB3A86">
      <w:pPr>
        <w:spacing w:after="0" w:line="240" w:lineRule="auto"/>
        <w:ind w:firstLine="709"/>
        <w:jc w:val="both"/>
        <w:rPr>
          <w:rFonts w:ascii="Times New Roman" w:hAnsi="Times New Roman" w:cs="Times New Roman"/>
          <w:sz w:val="28"/>
        </w:rPr>
      </w:pPr>
      <w:r w:rsidRPr="00FB3A86">
        <w:rPr>
          <w:rFonts w:ascii="Times New Roman" w:hAnsi="Times New Roman" w:cs="Times New Roman"/>
          <w:sz w:val="28"/>
        </w:rPr>
        <w:t>Следует добавить, что в апреле 2020 года  в селе был создан волонтерский отряд «Волонтеры Зеленца», в  который вступили  учителя, работники учреждений культуры и Администрации, студент медицинского ВУЗа. Все волонтеры прошли обучающий курс для волонтеров по оказанию помощи пожилым людям в экстренной ситуации (</w:t>
      </w:r>
      <w:proofErr w:type="spellStart"/>
      <w:r w:rsidRPr="00FB3A86">
        <w:rPr>
          <w:rFonts w:ascii="Times New Roman" w:hAnsi="Times New Roman" w:cs="Times New Roman"/>
          <w:sz w:val="28"/>
        </w:rPr>
        <w:t>коронавирус</w:t>
      </w:r>
      <w:proofErr w:type="spellEnd"/>
      <w:r w:rsidRPr="00FB3A86">
        <w:rPr>
          <w:rFonts w:ascii="Times New Roman" w:hAnsi="Times New Roman" w:cs="Times New Roman"/>
          <w:sz w:val="28"/>
        </w:rPr>
        <w:t xml:space="preserve">). </w:t>
      </w:r>
      <w:proofErr w:type="gramStart"/>
      <w:r w:rsidRPr="00FB3A86">
        <w:rPr>
          <w:rFonts w:ascii="Times New Roman" w:hAnsi="Times New Roman" w:cs="Times New Roman"/>
          <w:sz w:val="28"/>
        </w:rPr>
        <w:t xml:space="preserve">За период с апреля по ноябрь было выполнено 59 заявок на приобретение продуктов питания, лекарств и др. </w:t>
      </w:r>
      <w:r w:rsidRPr="00FB3A86">
        <w:rPr>
          <w:rFonts w:ascii="Times New Roman" w:hAnsi="Times New Roman" w:cs="Times New Roman"/>
          <w:sz w:val="28"/>
          <w:szCs w:val="28"/>
        </w:rPr>
        <w:t>Члены сельского волонтерского отряда оказали помощь в раздаче ветеранам войны юбилейных медалей, цветов, а затем и традиционно  подготовленных продуктовых наборов ко Дню Победы, что стало поводом для публикации статьи в районной газете «Наша жизнь».</w:t>
      </w:r>
      <w:proofErr w:type="gramEnd"/>
      <w:r w:rsidRPr="00FB3A86">
        <w:rPr>
          <w:rFonts w:ascii="Times New Roman" w:hAnsi="Times New Roman" w:cs="Times New Roman"/>
          <w:sz w:val="28"/>
          <w:szCs w:val="28"/>
        </w:rPr>
        <w:t xml:space="preserve"> </w:t>
      </w:r>
      <w:r w:rsidRPr="00FB3A86">
        <w:rPr>
          <w:rFonts w:ascii="Times New Roman" w:hAnsi="Times New Roman" w:cs="Times New Roman"/>
          <w:sz w:val="28"/>
        </w:rPr>
        <w:t xml:space="preserve">В конце года всем волонтерам вручены благодарности от руководства района, а один волонтер удостоился грамоты и медали от Президента Российской Федерации. </w:t>
      </w:r>
    </w:p>
    <w:p w:rsidR="00F00F70" w:rsidRPr="00FB3A86" w:rsidRDefault="00F00F70" w:rsidP="00FB3A86">
      <w:pPr>
        <w:spacing w:after="0" w:line="240" w:lineRule="auto"/>
        <w:ind w:firstLine="709"/>
        <w:jc w:val="both"/>
        <w:rPr>
          <w:rFonts w:ascii="Times New Roman" w:hAnsi="Times New Roman" w:cs="Times New Roman"/>
          <w:sz w:val="28"/>
        </w:rPr>
      </w:pPr>
      <w:r w:rsidRPr="00FB3A86">
        <w:rPr>
          <w:rFonts w:ascii="Times New Roman" w:hAnsi="Times New Roman" w:cs="Times New Roman"/>
          <w:sz w:val="28"/>
        </w:rPr>
        <w:t xml:space="preserve">В течение года старались создать условия для осуществления добровольческой деятельности жителями поселения, а также отмечали самостоятельные добровольческие поступки наших односельчан, а по итогам года по распоряжению Главы было решено отметить всех добровольцев, о которых нам стало известно. В итоге на основании распоряжения Администрации за участие в добровольческой деятельности поощрены 56 жителей, 5 трудовых коллективов и 5 предпринимателей. </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7. В рамках реализации муниципальной программы «Развитие физической культуры и спорта» были проведены следующие спортивные мероприятия:</w:t>
      </w:r>
    </w:p>
    <w:p w:rsidR="00F00F70" w:rsidRPr="00FB3A86" w:rsidRDefault="00F00F70" w:rsidP="00FB3A86">
      <w:pPr>
        <w:spacing w:after="0" w:line="240" w:lineRule="auto"/>
        <w:ind w:firstLine="709"/>
        <w:jc w:val="both"/>
        <w:rPr>
          <w:rFonts w:ascii="Times New Roman" w:hAnsi="Times New Roman" w:cs="Times New Roman"/>
          <w:sz w:val="28"/>
          <w:szCs w:val="28"/>
          <w:shd w:val="clear" w:color="auto" w:fill="FFFFFF"/>
        </w:rPr>
      </w:pPr>
      <w:r w:rsidRPr="00FB3A86">
        <w:rPr>
          <w:rFonts w:ascii="Times New Roman" w:hAnsi="Times New Roman" w:cs="Times New Roman"/>
          <w:sz w:val="28"/>
          <w:szCs w:val="28"/>
        </w:rPr>
        <w:t>-</w:t>
      </w:r>
      <w:r w:rsidRPr="00FB3A86">
        <w:rPr>
          <w:rFonts w:ascii="Times New Roman" w:hAnsi="Times New Roman" w:cs="Times New Roman"/>
          <w:sz w:val="28"/>
          <w:szCs w:val="28"/>
          <w:shd w:val="clear" w:color="auto" w:fill="FFFFFF"/>
        </w:rPr>
        <w:t xml:space="preserve"> традиционная семейная лыжная эстафета "Мама, папа, Я - спортивная семья!", в которой приняли участие восемь семейных коллективов от 3 до 6 участников;</w:t>
      </w:r>
    </w:p>
    <w:p w:rsidR="00F00F70" w:rsidRPr="00FB3A86" w:rsidRDefault="00F00F70" w:rsidP="00FB3A86">
      <w:pPr>
        <w:spacing w:after="0" w:line="240" w:lineRule="auto"/>
        <w:ind w:firstLine="709"/>
        <w:jc w:val="both"/>
        <w:rPr>
          <w:rFonts w:ascii="Times New Roman" w:hAnsi="Times New Roman" w:cs="Times New Roman"/>
          <w:sz w:val="28"/>
          <w:szCs w:val="28"/>
          <w:shd w:val="clear" w:color="auto" w:fill="FFFFFF"/>
        </w:rPr>
      </w:pPr>
      <w:r w:rsidRPr="00FB3A86">
        <w:rPr>
          <w:rFonts w:ascii="Times New Roman" w:hAnsi="Times New Roman" w:cs="Times New Roman"/>
          <w:sz w:val="28"/>
          <w:szCs w:val="28"/>
          <w:shd w:val="clear" w:color="auto" w:fill="FFFFFF"/>
        </w:rPr>
        <w:t xml:space="preserve">- </w:t>
      </w:r>
      <w:r w:rsidRPr="00FB3A86">
        <w:rPr>
          <w:rFonts w:ascii="Times New Roman" w:hAnsi="Times New Roman" w:cs="Times New Roman"/>
          <w:sz w:val="28"/>
          <w:szCs w:val="28"/>
        </w:rPr>
        <w:t>соревнования на пройденный лыжный километраж среди подростков и граждан поселения</w:t>
      </w:r>
      <w:r w:rsidRPr="00FB3A86">
        <w:rPr>
          <w:rFonts w:ascii="Times New Roman" w:hAnsi="Times New Roman" w:cs="Times New Roman"/>
          <w:sz w:val="28"/>
          <w:szCs w:val="28"/>
          <w:shd w:val="clear" w:color="auto" w:fill="FFFFFF"/>
        </w:rPr>
        <w:t>, по результатам которого участники (6 детей и 6 взрослых) были награждены призами;</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lastRenderedPageBreak/>
        <w:t xml:space="preserve">- изготовлены памятки (35 штук) о нормативах испытаний и возможностях сдачи комплекса ГТО </w:t>
      </w:r>
      <w:proofErr w:type="gramStart"/>
      <w:r w:rsidRPr="00FB3A86">
        <w:rPr>
          <w:rFonts w:ascii="Times New Roman" w:hAnsi="Times New Roman" w:cs="Times New Roman"/>
          <w:sz w:val="28"/>
          <w:szCs w:val="28"/>
        </w:rPr>
        <w:t>в</w:t>
      </w:r>
      <w:proofErr w:type="gramEnd"/>
      <w:r w:rsidRPr="00FB3A86">
        <w:rPr>
          <w:rFonts w:ascii="Times New Roman" w:hAnsi="Times New Roman" w:cs="Times New Roman"/>
          <w:sz w:val="28"/>
          <w:szCs w:val="28"/>
        </w:rPr>
        <w:t xml:space="preserve"> с. Зеленец» </w:t>
      </w:r>
      <w:proofErr w:type="gramStart"/>
      <w:r w:rsidRPr="00FB3A86">
        <w:rPr>
          <w:rFonts w:ascii="Times New Roman" w:hAnsi="Times New Roman" w:cs="Times New Roman"/>
          <w:sz w:val="28"/>
          <w:szCs w:val="28"/>
        </w:rPr>
        <w:t>для</w:t>
      </w:r>
      <w:proofErr w:type="gramEnd"/>
      <w:r w:rsidRPr="00FB3A86">
        <w:rPr>
          <w:rFonts w:ascii="Times New Roman" w:hAnsi="Times New Roman" w:cs="Times New Roman"/>
          <w:sz w:val="28"/>
          <w:szCs w:val="28"/>
        </w:rPr>
        <w:t xml:space="preserve"> мотивации и стимулирования населения к выполнению норм ГТО и в дальнейшем сдачи норм по возрастным категориям;</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shd w:val="clear" w:color="auto" w:fill="FFFFFF"/>
        </w:rPr>
        <w:t xml:space="preserve"> - </w:t>
      </w:r>
      <w:r w:rsidRPr="00FB3A86">
        <w:rPr>
          <w:rFonts w:ascii="Times New Roman" w:hAnsi="Times New Roman" w:cs="Times New Roman"/>
          <w:sz w:val="28"/>
          <w:szCs w:val="28"/>
        </w:rPr>
        <w:t xml:space="preserve">наиболее массовым мероприятием реализации программы стал ежегодный,  15-й по счету,  Лыжный переход памяти Н.Н. Волкова. Причем он был проведен 14 марта – в последние выходные до объявления ограничительных мер по </w:t>
      </w:r>
      <w:proofErr w:type="spellStart"/>
      <w:r w:rsidRPr="00FB3A86">
        <w:rPr>
          <w:rFonts w:ascii="Times New Roman" w:hAnsi="Times New Roman" w:cs="Times New Roman"/>
          <w:sz w:val="28"/>
          <w:szCs w:val="28"/>
        </w:rPr>
        <w:t>коронавирусу</w:t>
      </w:r>
      <w:proofErr w:type="spellEnd"/>
      <w:r w:rsidRPr="00FB3A86">
        <w:rPr>
          <w:rFonts w:ascii="Times New Roman" w:hAnsi="Times New Roman" w:cs="Times New Roman"/>
          <w:sz w:val="28"/>
          <w:szCs w:val="28"/>
        </w:rPr>
        <w:t xml:space="preserve">.  В празднике лыжного спорта приняли участие 200 человек (участники, болельщики и волонтеры). </w:t>
      </w:r>
      <w:r w:rsidRPr="00FB3A86">
        <w:rPr>
          <w:rFonts w:ascii="Times New Roman" w:hAnsi="Times New Roman" w:cs="Times New Roman"/>
          <w:sz w:val="28"/>
          <w:szCs w:val="28"/>
          <w:shd w:val="clear" w:color="auto" w:fill="FFFFFF"/>
        </w:rPr>
        <w:t>Все финансовые расходы на подготовку лыжни, медалей, чаепития, призов и грамот взял на себя благотворительный фонд «Патриот»</w:t>
      </w:r>
      <w:r w:rsidRPr="00FB3A86">
        <w:rPr>
          <w:rFonts w:ascii="Times New Roman" w:hAnsi="Times New Roman" w:cs="Times New Roman"/>
          <w:sz w:val="28"/>
          <w:szCs w:val="28"/>
        </w:rPr>
        <w:t>;</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xml:space="preserve">Следует добавить, что в 2020 году не состоялся значимый  массовый турнир по футболу памяти Н.В. Попова, но сами спортсмены решили под свою ответственность провести ряд товарищеских игр и по традиции навестить могилу своего тренера. </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xml:space="preserve">Альтернативой массовым мероприятиям стала и установка на улице напольных шахмат, теннисных столов в центре села. </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8. В рамках реализации муниципальной программы по содействию занятости населения также были достигнуты намеченные на год показатели:</w:t>
      </w:r>
    </w:p>
    <w:p w:rsidR="00F00F70" w:rsidRPr="00FB3A86" w:rsidRDefault="00F00F70" w:rsidP="00FB3A86">
      <w:pPr>
        <w:spacing w:after="0" w:line="240" w:lineRule="auto"/>
        <w:ind w:firstLine="709"/>
        <w:jc w:val="both"/>
        <w:rPr>
          <w:rFonts w:ascii="Times New Roman" w:eastAsia="Times New Roman" w:hAnsi="Times New Roman"/>
          <w:sz w:val="28"/>
          <w:szCs w:val="28"/>
          <w:lang w:eastAsia="ru-RU"/>
        </w:rPr>
      </w:pPr>
      <w:r w:rsidRPr="00FB3A86">
        <w:rPr>
          <w:rFonts w:ascii="Times New Roman" w:eastAsia="Times New Roman" w:hAnsi="Times New Roman"/>
          <w:sz w:val="28"/>
          <w:szCs w:val="28"/>
          <w:lang w:eastAsia="ru-RU"/>
        </w:rPr>
        <w:t>- количество трудоустроенных на временные работы  безработных граждан - 11 человек;</w:t>
      </w:r>
    </w:p>
    <w:p w:rsidR="00F00F70" w:rsidRPr="00FB3A86" w:rsidRDefault="00F00F70" w:rsidP="00FB3A86">
      <w:pPr>
        <w:spacing w:after="0" w:line="240" w:lineRule="auto"/>
        <w:ind w:firstLine="709"/>
        <w:jc w:val="both"/>
        <w:rPr>
          <w:rFonts w:ascii="Times New Roman" w:eastAsia="Calibri" w:hAnsi="Times New Roman" w:cs="Times New Roman"/>
          <w:sz w:val="28"/>
          <w:szCs w:val="28"/>
          <w:highlight w:val="yellow"/>
        </w:rPr>
      </w:pPr>
      <w:r w:rsidRPr="00FB3A86">
        <w:rPr>
          <w:rFonts w:ascii="Times New Roman" w:eastAsia="Times New Roman" w:hAnsi="Times New Roman"/>
          <w:sz w:val="28"/>
          <w:szCs w:val="28"/>
          <w:lang w:eastAsia="ru-RU"/>
        </w:rPr>
        <w:t>-  количество трудоустроенных  несовершеннолетних граждан – 6 человек (причем 3 из них</w:t>
      </w:r>
      <w:r w:rsidRPr="00FB3A86">
        <w:rPr>
          <w:rFonts w:ascii="Times New Roman" w:hAnsi="Times New Roman" w:cs="Times New Roman"/>
          <w:sz w:val="28"/>
          <w:szCs w:val="28"/>
        </w:rPr>
        <w:t xml:space="preserve"> воспитываются в многодетных семьях). </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Продолжая тему расходов местного бюджета, следует упомянуть, что в 2020 году были значительно сокращены расходы из резервного фонда по сравнению с предыдущим отчетным периодом. </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Резервный фонд состоял из 12,3 тыс.</w:t>
      </w:r>
      <w:r w:rsidRPr="00FB3A86">
        <w:rPr>
          <w:rFonts w:ascii="Times New Roman" w:eastAsia="Calibri" w:hAnsi="Times New Roman" w:cs="Times New Roman"/>
          <w:color w:val="FF0000"/>
          <w:sz w:val="28"/>
          <w:szCs w:val="28"/>
        </w:rPr>
        <w:t xml:space="preserve"> </w:t>
      </w:r>
      <w:r w:rsidRPr="00FB3A86">
        <w:rPr>
          <w:rFonts w:ascii="Times New Roman" w:eastAsia="Calibri" w:hAnsi="Times New Roman" w:cs="Times New Roman"/>
          <w:sz w:val="28"/>
          <w:szCs w:val="28"/>
        </w:rPr>
        <w:t>руб. (АППГ  - 282,6 тыс. руб.) и был использован следующим образом:</w:t>
      </w:r>
    </w:p>
    <w:p w:rsidR="00F00F70" w:rsidRPr="00FB3A86" w:rsidRDefault="00F00F70" w:rsidP="00FB3A86">
      <w:pPr>
        <w:spacing w:after="0" w:line="240" w:lineRule="auto"/>
        <w:ind w:firstLine="709"/>
        <w:jc w:val="both"/>
        <w:rPr>
          <w:rFonts w:ascii="Times New Roman" w:eastAsia="Calibri" w:hAnsi="Times New Roman" w:cs="Times New Roman"/>
          <w:color w:val="FF0000"/>
          <w:sz w:val="28"/>
          <w:szCs w:val="28"/>
        </w:rPr>
      </w:pPr>
      <w:r w:rsidRPr="00FB3A86">
        <w:rPr>
          <w:rFonts w:ascii="Times New Roman" w:eastAsia="Calibri" w:hAnsi="Times New Roman" w:cs="Times New Roman"/>
          <w:sz w:val="28"/>
          <w:szCs w:val="28"/>
        </w:rPr>
        <w:t>- социальная помощь гражданам – 10,5 тыс. руб.</w:t>
      </w:r>
    </w:p>
    <w:p w:rsidR="00F00F70" w:rsidRPr="00FB3A86" w:rsidRDefault="00F00F70" w:rsidP="00FB3A86">
      <w:pPr>
        <w:spacing w:after="0" w:line="240" w:lineRule="auto"/>
        <w:ind w:firstLine="709"/>
        <w:jc w:val="both"/>
        <w:rPr>
          <w:rFonts w:ascii="Times New Roman" w:eastAsia="Calibri" w:hAnsi="Times New Roman" w:cs="Times New Roman"/>
          <w:color w:val="FF0000"/>
          <w:sz w:val="28"/>
          <w:szCs w:val="28"/>
        </w:rPr>
      </w:pPr>
      <w:r w:rsidRPr="00FB3A86">
        <w:rPr>
          <w:rFonts w:ascii="Times New Roman" w:eastAsia="Calibri" w:hAnsi="Times New Roman" w:cs="Times New Roman"/>
          <w:sz w:val="28"/>
          <w:szCs w:val="28"/>
        </w:rPr>
        <w:t>- представительские расходы  - 1,8 тыс. руб.</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В начале доклада было упомянуто, что сельская Администрация приняла от муниципального района ряд полномочий, на что были выделен межбюджетный трансферт. Следует упомянуть, на какие цели были затрачены поступившие средства:</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 изготовление </w:t>
      </w:r>
      <w:proofErr w:type="gramStart"/>
      <w:r w:rsidRPr="00FB3A86">
        <w:rPr>
          <w:rFonts w:ascii="Times New Roman" w:eastAsia="Calibri" w:hAnsi="Times New Roman" w:cs="Times New Roman"/>
          <w:sz w:val="28"/>
          <w:szCs w:val="28"/>
        </w:rPr>
        <w:t>аншлагов о запрете</w:t>
      </w:r>
      <w:proofErr w:type="gramEnd"/>
      <w:r w:rsidRPr="00FB3A86">
        <w:rPr>
          <w:rFonts w:ascii="Times New Roman" w:eastAsia="Calibri" w:hAnsi="Times New Roman" w:cs="Times New Roman"/>
          <w:sz w:val="28"/>
          <w:szCs w:val="28"/>
        </w:rPr>
        <w:t xml:space="preserve"> выхода на лед  - 23,0 тыс. руб.;</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организация содержания муниципального жилищного фонда (взносы за кап</w:t>
      </w:r>
      <w:proofErr w:type="gramStart"/>
      <w:r w:rsidRPr="00FB3A86">
        <w:rPr>
          <w:rFonts w:ascii="Times New Roman" w:hAnsi="Times New Roman" w:cs="Times New Roman"/>
          <w:sz w:val="28"/>
          <w:szCs w:val="28"/>
        </w:rPr>
        <w:t>.</w:t>
      </w:r>
      <w:proofErr w:type="gramEnd"/>
      <w:r w:rsidRPr="00FB3A86">
        <w:rPr>
          <w:rFonts w:ascii="Times New Roman" w:hAnsi="Times New Roman" w:cs="Times New Roman"/>
          <w:sz w:val="28"/>
          <w:szCs w:val="28"/>
        </w:rPr>
        <w:t xml:space="preserve"> </w:t>
      </w:r>
      <w:proofErr w:type="gramStart"/>
      <w:r w:rsidRPr="00FB3A86">
        <w:rPr>
          <w:rFonts w:ascii="Times New Roman" w:hAnsi="Times New Roman" w:cs="Times New Roman"/>
          <w:sz w:val="28"/>
          <w:szCs w:val="28"/>
        </w:rPr>
        <w:t>р</w:t>
      </w:r>
      <w:proofErr w:type="gramEnd"/>
      <w:r w:rsidRPr="00FB3A86">
        <w:rPr>
          <w:rFonts w:ascii="Times New Roman" w:hAnsi="Times New Roman" w:cs="Times New Roman"/>
          <w:sz w:val="28"/>
          <w:szCs w:val="28"/>
        </w:rPr>
        <w:t>емонт в отношении муниципального жилищного фонда, долевое финансирование установки общедомовых приборов учета и др. -  212,56 тыс. руб.;</w:t>
      </w:r>
    </w:p>
    <w:p w:rsidR="00F00F70" w:rsidRPr="00FB3A86" w:rsidRDefault="00F00F70" w:rsidP="00FB3A86">
      <w:pPr>
        <w:spacing w:after="0" w:line="240" w:lineRule="auto"/>
        <w:ind w:firstLine="709"/>
        <w:jc w:val="both"/>
        <w:rPr>
          <w:rFonts w:ascii="Times New Roman" w:hAnsi="Times New Roman" w:cs="Times New Roman"/>
          <w:sz w:val="28"/>
          <w:szCs w:val="28"/>
        </w:rPr>
      </w:pPr>
      <w:r w:rsidRPr="00FB3A86">
        <w:rPr>
          <w:rFonts w:ascii="Times New Roman" w:hAnsi="Times New Roman" w:cs="Times New Roman"/>
          <w:sz w:val="28"/>
          <w:szCs w:val="28"/>
        </w:rPr>
        <w:t>- благоустройство мест отдыха, участие в накоплении ТКО и содержание мест  захоронения – 541,36 тыс. руб.</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hAnsi="Times New Roman" w:cs="Times New Roman"/>
          <w:sz w:val="28"/>
          <w:szCs w:val="28"/>
        </w:rPr>
        <w:t xml:space="preserve">В рамках принятых полномочий проводилась </w:t>
      </w:r>
      <w:proofErr w:type="spellStart"/>
      <w:r w:rsidRPr="00FB3A86">
        <w:rPr>
          <w:rFonts w:ascii="Times New Roman" w:hAnsi="Times New Roman" w:cs="Times New Roman"/>
          <w:sz w:val="28"/>
          <w:szCs w:val="28"/>
        </w:rPr>
        <w:t>деротизация</w:t>
      </w:r>
      <w:proofErr w:type="spellEnd"/>
      <w:r w:rsidRPr="00FB3A86">
        <w:rPr>
          <w:rFonts w:ascii="Times New Roman" w:hAnsi="Times New Roman" w:cs="Times New Roman"/>
          <w:sz w:val="28"/>
          <w:szCs w:val="28"/>
        </w:rPr>
        <w:t xml:space="preserve"> и частичное благоустройство территории кладбища, обустройство и перенос  мест накопления ТКО по территории поселения, приобретение контейнеров, установка новогодней иллюминации в д. </w:t>
      </w:r>
      <w:proofErr w:type="spellStart"/>
      <w:r w:rsidRPr="00FB3A86">
        <w:rPr>
          <w:rFonts w:ascii="Times New Roman" w:hAnsi="Times New Roman" w:cs="Times New Roman"/>
          <w:sz w:val="28"/>
          <w:szCs w:val="28"/>
        </w:rPr>
        <w:t>Парчег</w:t>
      </w:r>
      <w:proofErr w:type="spellEnd"/>
      <w:r w:rsidRPr="00FB3A86">
        <w:rPr>
          <w:rFonts w:ascii="Times New Roman" w:hAnsi="Times New Roman" w:cs="Times New Roman"/>
          <w:sz w:val="28"/>
          <w:szCs w:val="28"/>
        </w:rPr>
        <w:t xml:space="preserve"> и др. работы. </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lastRenderedPageBreak/>
        <w:t>За отчетный период 2020 года Администрация</w:t>
      </w:r>
      <w:r w:rsidRPr="00FB3A86">
        <w:rPr>
          <w:rFonts w:ascii="Calibri" w:eastAsia="Calibri" w:hAnsi="Calibri" w:cs="Times New Roman"/>
          <w:sz w:val="28"/>
          <w:szCs w:val="28"/>
        </w:rPr>
        <w:t xml:space="preserve"> </w:t>
      </w:r>
      <w:r w:rsidRPr="00FB3A86">
        <w:rPr>
          <w:rFonts w:ascii="Times New Roman" w:eastAsia="Calibri" w:hAnsi="Times New Roman" w:cs="Times New Roman"/>
          <w:sz w:val="28"/>
          <w:szCs w:val="28"/>
        </w:rPr>
        <w:t>приняла участие в 23 судебных процессах, из них: в качестве истца  – 2 (АППГ 2020 - 8), ответчика – 10 (АППГ 2020 – 6), третьего лица – 11 (АППГ 2020 – 8).</w:t>
      </w:r>
    </w:p>
    <w:p w:rsidR="00F00F70" w:rsidRPr="00FB3A86" w:rsidRDefault="00F00F70" w:rsidP="00FB3A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В отчетном периоде 2020 года исполнены в полном объеме 3 решения Сыктывдинского районного суда Республики Коми:</w:t>
      </w:r>
    </w:p>
    <w:p w:rsidR="00F00F70" w:rsidRPr="00FB3A86" w:rsidRDefault="00F00F70" w:rsidP="00FB3A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  решение от 29.09.2016 года   о возложении обязанности обустроить проезд к земельному участку № 34 по ул. </w:t>
      </w:r>
      <w:proofErr w:type="gramStart"/>
      <w:r w:rsidRPr="00FB3A86">
        <w:rPr>
          <w:rFonts w:ascii="Times New Roman" w:eastAsia="Calibri" w:hAnsi="Times New Roman" w:cs="Times New Roman"/>
          <w:sz w:val="28"/>
          <w:szCs w:val="28"/>
        </w:rPr>
        <w:t>Северная</w:t>
      </w:r>
      <w:proofErr w:type="gramEnd"/>
      <w:r w:rsidRPr="00FB3A86">
        <w:rPr>
          <w:rFonts w:ascii="Times New Roman" w:eastAsia="Calibri" w:hAnsi="Times New Roman" w:cs="Times New Roman"/>
          <w:sz w:val="28"/>
          <w:szCs w:val="28"/>
        </w:rPr>
        <w:t xml:space="preserve">, д. 34 д. </w:t>
      </w:r>
      <w:proofErr w:type="spellStart"/>
      <w:r w:rsidRPr="00FB3A86">
        <w:rPr>
          <w:rFonts w:ascii="Times New Roman" w:eastAsia="Calibri" w:hAnsi="Times New Roman" w:cs="Times New Roman"/>
          <w:sz w:val="28"/>
          <w:szCs w:val="28"/>
        </w:rPr>
        <w:t>Парчег</w:t>
      </w:r>
      <w:proofErr w:type="spellEnd"/>
      <w:r w:rsidRPr="00FB3A86">
        <w:rPr>
          <w:rFonts w:ascii="Times New Roman" w:eastAsia="Calibri" w:hAnsi="Times New Roman" w:cs="Times New Roman"/>
          <w:sz w:val="28"/>
          <w:szCs w:val="28"/>
        </w:rPr>
        <w:t>;</w:t>
      </w:r>
    </w:p>
    <w:p w:rsidR="00F00F70" w:rsidRPr="00FB3A86" w:rsidRDefault="00F00F70" w:rsidP="00FB3A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  решение от 13.06.2018 года о возложении обязанности по обеспечению проезда к земельному </w:t>
      </w:r>
      <w:proofErr w:type="gramStart"/>
      <w:r w:rsidRPr="00FB3A86">
        <w:rPr>
          <w:rFonts w:ascii="Times New Roman" w:eastAsia="Calibri" w:hAnsi="Times New Roman" w:cs="Times New Roman"/>
          <w:sz w:val="28"/>
          <w:szCs w:val="28"/>
        </w:rPr>
        <w:t>участку</w:t>
      </w:r>
      <w:proofErr w:type="gramEnd"/>
      <w:r w:rsidRPr="00FB3A86">
        <w:rPr>
          <w:rFonts w:ascii="Times New Roman" w:eastAsia="Calibri" w:hAnsi="Times New Roman" w:cs="Times New Roman"/>
          <w:sz w:val="28"/>
          <w:szCs w:val="28"/>
        </w:rPr>
        <w:t xml:space="preserve"> расположенному по адресу: с. Зеленец, ул. Родниковая, д. 14а;</w:t>
      </w:r>
    </w:p>
    <w:p w:rsidR="00F00F70" w:rsidRPr="00FB3A86" w:rsidRDefault="00F00F70" w:rsidP="00FB3A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 решение от 28.05.2018 года  о возложении обязанности по обеспечению проезда к земельному </w:t>
      </w:r>
      <w:proofErr w:type="gramStart"/>
      <w:r w:rsidRPr="00FB3A86">
        <w:rPr>
          <w:rFonts w:ascii="Times New Roman" w:eastAsia="Calibri" w:hAnsi="Times New Roman" w:cs="Times New Roman"/>
          <w:sz w:val="28"/>
          <w:szCs w:val="28"/>
        </w:rPr>
        <w:t>участку</w:t>
      </w:r>
      <w:proofErr w:type="gramEnd"/>
      <w:r w:rsidRPr="00FB3A86">
        <w:rPr>
          <w:rFonts w:ascii="Times New Roman" w:eastAsia="Calibri" w:hAnsi="Times New Roman" w:cs="Times New Roman"/>
          <w:sz w:val="28"/>
          <w:szCs w:val="28"/>
        </w:rPr>
        <w:t xml:space="preserve"> расположенному по адресу: с. Зеленец, ул. Родниковая, д. 24а.</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В настоящее время в Верховном суде Республики Коми обжалуется 2 решения</w:t>
      </w:r>
      <w:r w:rsidRPr="00FB3A86">
        <w:rPr>
          <w:rFonts w:ascii="Calibri" w:eastAsia="Calibri" w:hAnsi="Calibri" w:cs="Times New Roman"/>
          <w:sz w:val="28"/>
          <w:szCs w:val="28"/>
        </w:rPr>
        <w:t xml:space="preserve"> </w:t>
      </w:r>
      <w:r w:rsidRPr="00FB3A86">
        <w:rPr>
          <w:rFonts w:ascii="Times New Roman" w:eastAsia="Calibri" w:hAnsi="Times New Roman" w:cs="Times New Roman"/>
          <w:sz w:val="28"/>
          <w:szCs w:val="28"/>
        </w:rPr>
        <w:t>Сыктывдинского районного суда Республики Коми о возложении на</w:t>
      </w:r>
      <w:r w:rsidRPr="00FB3A86">
        <w:rPr>
          <w:rFonts w:ascii="Calibri" w:eastAsia="Calibri" w:hAnsi="Calibri" w:cs="Times New Roman"/>
          <w:sz w:val="28"/>
          <w:szCs w:val="28"/>
        </w:rPr>
        <w:t xml:space="preserve"> </w:t>
      </w:r>
      <w:r w:rsidRPr="00FB3A86">
        <w:rPr>
          <w:rFonts w:ascii="Times New Roman" w:eastAsia="Calibri" w:hAnsi="Times New Roman" w:cs="Times New Roman"/>
          <w:sz w:val="28"/>
          <w:szCs w:val="28"/>
        </w:rPr>
        <w:t>Администрацию обязанности по обеспечению проездов к земельным участкам.</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До настоящего времени не исполнены следующие решения судов:</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Решение Сыктывдинского районного суда РК от 24.08.2010 года</w:t>
      </w:r>
      <w:proofErr w:type="gramStart"/>
      <w:r w:rsidRPr="00FB3A86">
        <w:rPr>
          <w:rFonts w:ascii="Times New Roman" w:eastAsia="Calibri" w:hAnsi="Times New Roman" w:cs="Times New Roman"/>
          <w:sz w:val="28"/>
          <w:szCs w:val="28"/>
        </w:rPr>
        <w:t xml:space="preserve"> ,</w:t>
      </w:r>
      <w:proofErr w:type="gramEnd"/>
      <w:r w:rsidRPr="00FB3A86">
        <w:rPr>
          <w:rFonts w:ascii="Times New Roman" w:eastAsia="Calibri" w:hAnsi="Times New Roman" w:cs="Times New Roman"/>
          <w:sz w:val="28"/>
          <w:szCs w:val="28"/>
        </w:rPr>
        <w:t xml:space="preserve"> вынесенное в отношении Администрации  и администрации МР «Сыктывдинский» о возложении обязанности завершить строительство канализационного коллектора по ул. Мелиораторов с. Зеленец и подключить его к централизованной канализации. </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Для исполнения вышеуказанного решения суда, Администрация заключила соглашение с МР «Сыктывдинский» о порядке исполнения решения суда (в форме плане мероприятий), в рамках которого проведено обследование территории, определен объем работ, разработан перечень объектов, планируемых к подключению к объекту; подготовлено техническое задание на подготовку проектно-сметной документации. Свои обязательства по разработанной дорожной карте Администрацией  исполнены, во взаимодействии с районной администрацией продолжаем поэтапное исполнение решения суда. </w:t>
      </w:r>
    </w:p>
    <w:p w:rsidR="00F00F70" w:rsidRPr="00FB3A86" w:rsidRDefault="00F00F70" w:rsidP="00FB3A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в декабре 2020 года частично удовлетворено исковое заявление ООО «</w:t>
      </w:r>
      <w:proofErr w:type="spellStart"/>
      <w:r w:rsidRPr="00FB3A86">
        <w:rPr>
          <w:rFonts w:ascii="Times New Roman" w:eastAsia="Calibri" w:hAnsi="Times New Roman" w:cs="Times New Roman"/>
          <w:sz w:val="28"/>
          <w:szCs w:val="28"/>
        </w:rPr>
        <w:t>Спецстроймеханизация</w:t>
      </w:r>
      <w:proofErr w:type="spellEnd"/>
      <w:r w:rsidRPr="00FB3A86">
        <w:rPr>
          <w:rFonts w:ascii="Times New Roman" w:eastAsia="Calibri" w:hAnsi="Times New Roman" w:cs="Times New Roman"/>
          <w:sz w:val="28"/>
          <w:szCs w:val="28"/>
        </w:rPr>
        <w:t xml:space="preserve"> Плюс» к Администрации о взыскании судебных издержек по оплате услуг представителя в сумме 30,0 тыс. руб. (при заявленных исковых требованиях 90,00 тыс. руб.).</w:t>
      </w:r>
    </w:p>
    <w:p w:rsidR="00F00F70" w:rsidRPr="00FB3A86" w:rsidRDefault="00F00F70" w:rsidP="00FB3A86">
      <w:pPr>
        <w:spacing w:after="0" w:line="240" w:lineRule="auto"/>
        <w:ind w:firstLine="709"/>
        <w:jc w:val="both"/>
        <w:rPr>
          <w:rFonts w:ascii="Times New Roman" w:eastAsia="Calibri" w:hAnsi="Times New Roman" w:cs="Times New Roman"/>
          <w:sz w:val="28"/>
          <w:szCs w:val="28"/>
        </w:rPr>
      </w:pPr>
      <w:r w:rsidRPr="00FB3A86">
        <w:rPr>
          <w:rFonts w:ascii="Times New Roman" w:eastAsia="Calibri" w:hAnsi="Times New Roman" w:cs="Times New Roman"/>
          <w:sz w:val="28"/>
          <w:szCs w:val="28"/>
        </w:rPr>
        <w:t xml:space="preserve">Осенью  2020 года  избраны депутаты Совета муниципального района, с которыми удалось наладить конструктивный диалог и сплоченно приступить к решению самых наболевших многолетних проблем поселения, в разрешении которых требуется содействие республиканских властей.   За короткий период по итогам личного приема  депутатов райсовета  в Государственном Совете удалось добиться проведения межведомственного рабочего совещания по строительству котельной, ожидается прием у Главы Республики Коми по вопросам здравоохранения, на всех возможных площадках заостряется внимание по необходимости ремонта автомобильной дороги общего пользования местного значения «Подъезд к д. </w:t>
      </w:r>
      <w:proofErr w:type="spellStart"/>
      <w:r w:rsidRPr="00FB3A86">
        <w:rPr>
          <w:rFonts w:ascii="Times New Roman" w:eastAsia="Calibri" w:hAnsi="Times New Roman" w:cs="Times New Roman"/>
          <w:sz w:val="28"/>
          <w:szCs w:val="28"/>
        </w:rPr>
        <w:t>Парчег</w:t>
      </w:r>
      <w:proofErr w:type="spellEnd"/>
      <w:r w:rsidRPr="00FB3A86">
        <w:rPr>
          <w:rFonts w:ascii="Times New Roman" w:eastAsia="Calibri" w:hAnsi="Times New Roman" w:cs="Times New Roman"/>
          <w:sz w:val="28"/>
          <w:szCs w:val="28"/>
        </w:rPr>
        <w:t xml:space="preserve">». </w:t>
      </w:r>
    </w:p>
    <w:p w:rsidR="00F00F70" w:rsidRPr="00FB3A86" w:rsidRDefault="00F00F70" w:rsidP="00FB3A86">
      <w:pPr>
        <w:widowControl w:val="0"/>
        <w:suppressAutoHyphens/>
        <w:spacing w:after="0" w:line="240" w:lineRule="auto"/>
        <w:ind w:firstLine="709"/>
        <w:jc w:val="both"/>
        <w:rPr>
          <w:rFonts w:ascii="Times New Roman" w:eastAsia="Arial Unicode MS" w:hAnsi="Times New Roman" w:cs="Tahoma"/>
          <w:sz w:val="28"/>
          <w:szCs w:val="28"/>
          <w:lang w:bidi="en-US"/>
        </w:rPr>
      </w:pPr>
      <w:r w:rsidRPr="00FB3A86">
        <w:rPr>
          <w:rFonts w:ascii="Times New Roman" w:eastAsia="Arial Unicode MS" w:hAnsi="Times New Roman" w:cs="Tahoma"/>
          <w:sz w:val="28"/>
          <w:szCs w:val="28"/>
          <w:lang w:bidi="en-US"/>
        </w:rPr>
        <w:t xml:space="preserve">В завершение отчета следует сказать, что Администрацией определены </w:t>
      </w:r>
      <w:r w:rsidRPr="00FB3A86">
        <w:rPr>
          <w:rFonts w:ascii="Times New Roman" w:eastAsia="Arial Unicode MS" w:hAnsi="Times New Roman" w:cs="Tahoma"/>
          <w:sz w:val="28"/>
          <w:szCs w:val="28"/>
          <w:lang w:bidi="en-US"/>
        </w:rPr>
        <w:lastRenderedPageBreak/>
        <w:t>задачи на 2021 год:</w:t>
      </w:r>
    </w:p>
    <w:p w:rsidR="00F00F70" w:rsidRPr="00FB3A86" w:rsidRDefault="00F00F70" w:rsidP="00FB3A86">
      <w:pPr>
        <w:widowControl w:val="0"/>
        <w:numPr>
          <w:ilvl w:val="0"/>
          <w:numId w:val="3"/>
        </w:numPr>
        <w:suppressAutoHyphens/>
        <w:spacing w:after="0" w:line="240" w:lineRule="auto"/>
        <w:ind w:left="0" w:firstLine="709"/>
        <w:contextualSpacing/>
        <w:jc w:val="both"/>
        <w:rPr>
          <w:rFonts w:ascii="Times New Roman" w:eastAsia="Arial Unicode MS" w:hAnsi="Times New Roman" w:cs="Tahoma"/>
          <w:color w:val="000000"/>
          <w:sz w:val="28"/>
          <w:szCs w:val="28"/>
          <w:lang w:bidi="en-US"/>
        </w:rPr>
      </w:pPr>
      <w:r w:rsidRPr="00FB3A86">
        <w:rPr>
          <w:rFonts w:ascii="Times New Roman" w:eastAsia="Arial Unicode MS" w:hAnsi="Times New Roman" w:cs="Tahoma"/>
          <w:color w:val="000000"/>
          <w:sz w:val="28"/>
          <w:szCs w:val="28"/>
          <w:lang w:bidi="en-US"/>
        </w:rPr>
        <w:t xml:space="preserve">Дальнейшее благоустройство территории.  В 2021 году нас ожидает реализация трех значимых проектов по благоустройству, подготовка новых проектов на ближайшую перспективу. Мы уверенно смотрим в будущее и намерены и дальше не только осваивать местный бюджет, но  и участвовать в государственных программах Республики, национальных проектах, провести подготовительную работу для включения объектов благоустройства в федеральный проект по устойчивому развитию сельских территорий. </w:t>
      </w:r>
    </w:p>
    <w:p w:rsidR="00F00F70" w:rsidRPr="00FB3A86" w:rsidRDefault="00F00F70" w:rsidP="00FB3A86">
      <w:pPr>
        <w:widowControl w:val="0"/>
        <w:numPr>
          <w:ilvl w:val="0"/>
          <w:numId w:val="3"/>
        </w:numPr>
        <w:suppressAutoHyphens/>
        <w:spacing w:after="0" w:line="240" w:lineRule="auto"/>
        <w:ind w:left="0" w:firstLine="709"/>
        <w:contextualSpacing/>
        <w:jc w:val="both"/>
        <w:rPr>
          <w:rFonts w:ascii="Times New Roman" w:eastAsia="Arial Unicode MS" w:hAnsi="Times New Roman" w:cs="Tahoma"/>
          <w:color w:val="000000"/>
          <w:sz w:val="28"/>
          <w:szCs w:val="28"/>
          <w:lang w:bidi="en-US"/>
        </w:rPr>
      </w:pPr>
      <w:r w:rsidRPr="00FB3A86">
        <w:rPr>
          <w:rFonts w:ascii="Times New Roman" w:eastAsia="Arial Unicode MS" w:hAnsi="Times New Roman" w:cs="Tahoma"/>
          <w:color w:val="000000"/>
          <w:sz w:val="28"/>
          <w:szCs w:val="28"/>
          <w:lang w:bidi="en-US"/>
        </w:rPr>
        <w:t xml:space="preserve">Планомерная реализация утвержденных муниципальных программ и Прогноза социально-экономического развития. </w:t>
      </w:r>
    </w:p>
    <w:p w:rsidR="00F00F70" w:rsidRPr="00FB3A86" w:rsidRDefault="00F00F70" w:rsidP="00FB3A86">
      <w:pPr>
        <w:widowControl w:val="0"/>
        <w:numPr>
          <w:ilvl w:val="0"/>
          <w:numId w:val="3"/>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B3A86">
        <w:rPr>
          <w:rFonts w:ascii="Times New Roman" w:eastAsia="Times New Roman" w:hAnsi="Times New Roman" w:cs="Times New Roman"/>
          <w:sz w:val="28"/>
          <w:szCs w:val="28"/>
          <w:lang w:eastAsia="ru-RU"/>
        </w:rPr>
        <w:t xml:space="preserve">Реализация плана, посвященного 100-летию Республики, проведение юбилейных мероприятий, приуроченных к 435-летию с. Зеленец и д. </w:t>
      </w:r>
      <w:proofErr w:type="spellStart"/>
      <w:r w:rsidRPr="00FB3A86">
        <w:rPr>
          <w:rFonts w:ascii="Times New Roman" w:eastAsia="Times New Roman" w:hAnsi="Times New Roman" w:cs="Times New Roman"/>
          <w:sz w:val="28"/>
          <w:szCs w:val="28"/>
          <w:lang w:eastAsia="ru-RU"/>
        </w:rPr>
        <w:t>Парчег</w:t>
      </w:r>
      <w:proofErr w:type="spellEnd"/>
      <w:r w:rsidRPr="00FB3A86">
        <w:rPr>
          <w:rFonts w:ascii="Times New Roman" w:eastAsia="Times New Roman" w:hAnsi="Times New Roman" w:cs="Times New Roman"/>
          <w:sz w:val="28"/>
          <w:szCs w:val="28"/>
          <w:lang w:eastAsia="ru-RU"/>
        </w:rPr>
        <w:t xml:space="preserve">. </w:t>
      </w:r>
    </w:p>
    <w:p w:rsidR="00F00F70" w:rsidRPr="00FB3A86" w:rsidRDefault="00F00F70" w:rsidP="00FB3A86">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FB3A86">
        <w:rPr>
          <w:rFonts w:ascii="Times New Roman" w:eastAsia="Times New Roman" w:hAnsi="Times New Roman" w:cs="Times New Roman"/>
          <w:sz w:val="28"/>
          <w:szCs w:val="28"/>
          <w:lang w:eastAsia="ru-RU"/>
        </w:rPr>
        <w:t xml:space="preserve">Это был сложный год, когда многое в нашей жизни изменилось, нам пришлось искать новые формы работы, часть </w:t>
      </w:r>
      <w:proofErr w:type="gramStart"/>
      <w:r w:rsidRPr="00FB3A86">
        <w:rPr>
          <w:rFonts w:ascii="Times New Roman" w:eastAsia="Times New Roman" w:hAnsi="Times New Roman" w:cs="Times New Roman"/>
          <w:sz w:val="28"/>
          <w:szCs w:val="28"/>
          <w:lang w:eastAsia="ru-RU"/>
        </w:rPr>
        <w:t>запланированного</w:t>
      </w:r>
      <w:proofErr w:type="gramEnd"/>
      <w:r w:rsidRPr="00FB3A86">
        <w:rPr>
          <w:rFonts w:ascii="Times New Roman" w:eastAsia="Times New Roman" w:hAnsi="Times New Roman" w:cs="Times New Roman"/>
          <w:sz w:val="28"/>
          <w:szCs w:val="28"/>
          <w:lang w:eastAsia="ru-RU"/>
        </w:rPr>
        <w:t xml:space="preserve"> не удалось воплотить из-за ограничительных мер.   Тревоги остались позади,  у нас есть четкое видение развития поселения, мы внимательны к мнению населения, уверенно смотрим в будущее и совместно со сплоченной командой единомышленников знаем, как действовать в интересах населения. </w:t>
      </w:r>
    </w:p>
    <w:p w:rsidR="00F00F70" w:rsidRPr="00FB3A86" w:rsidRDefault="00F00F70" w:rsidP="00FB3A86">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F00F70" w:rsidRPr="00FB3A86" w:rsidRDefault="00F00F70" w:rsidP="00FB3A86">
      <w:pPr>
        <w:spacing w:after="0" w:line="240" w:lineRule="auto"/>
        <w:rPr>
          <w:rFonts w:ascii="Calibri" w:eastAsia="Calibri" w:hAnsi="Calibri" w:cs="Times New Roman"/>
        </w:rPr>
      </w:pPr>
    </w:p>
    <w:p w:rsidR="00927066" w:rsidRPr="00FB3A86" w:rsidRDefault="00927066" w:rsidP="00FB3A86">
      <w:pPr>
        <w:spacing w:after="0" w:line="240" w:lineRule="auto"/>
      </w:pPr>
    </w:p>
    <w:sectPr w:rsidR="00927066" w:rsidRPr="00FB3A86" w:rsidSect="00C84B8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0529"/>
    <w:multiLevelType w:val="hybridMultilevel"/>
    <w:tmpl w:val="88025DF8"/>
    <w:lvl w:ilvl="0" w:tplc="D4D2F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E0814D2"/>
    <w:multiLevelType w:val="hybridMultilevel"/>
    <w:tmpl w:val="6C963198"/>
    <w:lvl w:ilvl="0" w:tplc="644631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A110E9F"/>
    <w:multiLevelType w:val="hybridMultilevel"/>
    <w:tmpl w:val="9DA448CC"/>
    <w:lvl w:ilvl="0" w:tplc="E82C6942">
      <w:start w:val="1"/>
      <w:numFmt w:val="decimal"/>
      <w:lvlText w:val="%1."/>
      <w:lvlJc w:val="left"/>
      <w:pPr>
        <w:ind w:left="150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E1227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786E5E5E"/>
    <w:multiLevelType w:val="hybridMultilevel"/>
    <w:tmpl w:val="9F48FA6C"/>
    <w:lvl w:ilvl="0" w:tplc="5402372A">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DE341B2"/>
    <w:multiLevelType w:val="hybridMultilevel"/>
    <w:tmpl w:val="9A960692"/>
    <w:lvl w:ilvl="0" w:tplc="2A4067C6">
      <w:start w:val="1"/>
      <w:numFmt w:val="decimal"/>
      <w:lvlText w:val="%1."/>
      <w:lvlJc w:val="left"/>
      <w:pPr>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935"/>
    <w:rsid w:val="0020602E"/>
    <w:rsid w:val="00717E06"/>
    <w:rsid w:val="007B7078"/>
    <w:rsid w:val="00927066"/>
    <w:rsid w:val="00C2489D"/>
    <w:rsid w:val="00F00F70"/>
    <w:rsid w:val="00FB3A86"/>
    <w:rsid w:val="00FF7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E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E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E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E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5490</Words>
  <Characters>31298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Pyatkova</dc:creator>
  <cp:lastModifiedBy>Пользователь</cp:lastModifiedBy>
  <cp:revision>4</cp:revision>
  <dcterms:created xsi:type="dcterms:W3CDTF">2021-03-18T15:03:00Z</dcterms:created>
  <dcterms:modified xsi:type="dcterms:W3CDTF">2025-01-22T08:41:00Z</dcterms:modified>
</cp:coreProperties>
</file>