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AA78" w14:textId="77777777" w:rsidR="00D173CC" w:rsidRDefault="00D173CC" w:rsidP="00CE469F">
      <w:pPr>
        <w:contextualSpacing/>
        <w:jc w:val="center"/>
        <w:rPr>
          <w:b/>
          <w:caps/>
          <w:sz w:val="56"/>
        </w:rPr>
      </w:pPr>
    </w:p>
    <w:p w14:paraId="4BEBACF0" w14:textId="77777777" w:rsidR="00D173CC" w:rsidRDefault="00D173CC" w:rsidP="00CE469F">
      <w:pPr>
        <w:contextualSpacing/>
        <w:jc w:val="center"/>
        <w:rPr>
          <w:b/>
          <w:caps/>
          <w:sz w:val="56"/>
        </w:rPr>
      </w:pPr>
    </w:p>
    <w:p w14:paraId="130DCC44" w14:textId="1132F2F7" w:rsidR="003A74E3" w:rsidRDefault="00991247" w:rsidP="00CE469F">
      <w:pPr>
        <w:contextualSpacing/>
        <w:jc w:val="center"/>
        <w:rPr>
          <w:b/>
          <w:caps/>
          <w:sz w:val="56"/>
        </w:rPr>
      </w:pPr>
      <w:r w:rsidRPr="00E54323">
        <w:rPr>
          <w:rFonts w:eastAsia="Calibri"/>
          <w:b/>
          <w:noProof/>
          <w:sz w:val="28"/>
          <w:szCs w:val="28"/>
        </w:rPr>
        <w:drawing>
          <wp:inline distT="0" distB="0" distL="0" distR="0" wp14:anchorId="44F67AB6" wp14:editId="5F1FDF7B">
            <wp:extent cx="1001864" cy="1258887"/>
            <wp:effectExtent l="0" t="0" r="8255" b="0"/>
            <wp:docPr id="5"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480" cy="1263431"/>
                    </a:xfrm>
                    <a:prstGeom prst="rect">
                      <a:avLst/>
                    </a:prstGeom>
                    <a:noFill/>
                    <a:ln>
                      <a:noFill/>
                    </a:ln>
                  </pic:spPr>
                </pic:pic>
              </a:graphicData>
            </a:graphic>
          </wp:inline>
        </w:drawing>
      </w:r>
    </w:p>
    <w:p w14:paraId="13621310" w14:textId="77777777" w:rsidR="003A74E3" w:rsidRDefault="003A74E3">
      <w:pPr>
        <w:jc w:val="center"/>
        <w:rPr>
          <w:b/>
          <w:caps/>
          <w:sz w:val="56"/>
        </w:rPr>
      </w:pPr>
    </w:p>
    <w:p w14:paraId="547CF73D" w14:textId="23FD96E2" w:rsidR="003A74E3" w:rsidRDefault="00991247" w:rsidP="00D173CC">
      <w:pPr>
        <w:pBdr>
          <w:bottom w:val="single" w:sz="6" w:space="1" w:color="auto"/>
        </w:pBdr>
        <w:spacing w:line="360" w:lineRule="auto"/>
        <w:jc w:val="center"/>
        <w:rPr>
          <w:b/>
          <w:caps/>
          <w:sz w:val="32"/>
          <w:szCs w:val="40"/>
        </w:rPr>
      </w:pPr>
      <w:r w:rsidRPr="00D173CC">
        <w:rPr>
          <w:b/>
          <w:caps/>
          <w:sz w:val="32"/>
          <w:szCs w:val="40"/>
        </w:rPr>
        <w:t xml:space="preserve">Официальный вестник </w:t>
      </w:r>
      <w:r w:rsidR="00D173CC" w:rsidRPr="00D173CC">
        <w:rPr>
          <w:b/>
          <w:caps/>
          <w:sz w:val="32"/>
          <w:szCs w:val="40"/>
        </w:rPr>
        <w:t>муниципального</w:t>
      </w:r>
      <w:r w:rsidRPr="00D173CC">
        <w:rPr>
          <w:b/>
          <w:caps/>
          <w:sz w:val="32"/>
          <w:szCs w:val="40"/>
        </w:rPr>
        <w:t xml:space="preserve"> образования сельского поселения «Зеленец»</w:t>
      </w:r>
    </w:p>
    <w:p w14:paraId="64CD6A04" w14:textId="77777777" w:rsidR="00D173CC" w:rsidRPr="00D173CC" w:rsidRDefault="00D173CC">
      <w:pPr>
        <w:pBdr>
          <w:bottom w:val="single" w:sz="6" w:space="1" w:color="auto"/>
        </w:pBdr>
        <w:jc w:val="center"/>
        <w:rPr>
          <w:b/>
          <w:sz w:val="32"/>
          <w:szCs w:val="40"/>
        </w:rPr>
      </w:pPr>
    </w:p>
    <w:p w14:paraId="376910B7" w14:textId="77777777" w:rsidR="00D173CC" w:rsidRDefault="00D173CC">
      <w:pPr>
        <w:jc w:val="center"/>
        <w:rPr>
          <w:szCs w:val="28"/>
        </w:rPr>
      </w:pPr>
    </w:p>
    <w:p w14:paraId="4B0A8988" w14:textId="5F619FBB" w:rsidR="00CE469F" w:rsidRPr="00D173CC" w:rsidRDefault="00CE469F">
      <w:pPr>
        <w:jc w:val="center"/>
        <w:rPr>
          <w:szCs w:val="28"/>
        </w:rPr>
      </w:pPr>
      <w:r w:rsidRPr="00D173CC">
        <w:rPr>
          <w:szCs w:val="28"/>
        </w:rPr>
        <w:t>Периодическое печатное средство массовой информации</w:t>
      </w:r>
      <w:r w:rsidR="00D173CC" w:rsidRPr="00D173CC">
        <w:rPr>
          <w:szCs w:val="28"/>
        </w:rPr>
        <w:t xml:space="preserve"> </w:t>
      </w:r>
      <w:r w:rsidRPr="00D173CC">
        <w:rPr>
          <w:szCs w:val="28"/>
        </w:rPr>
        <w:t xml:space="preserve">(периодическое печатное издание) </w:t>
      </w:r>
    </w:p>
    <w:p w14:paraId="112B77F2" w14:textId="518B3441" w:rsidR="00CE469F" w:rsidRPr="00D173CC" w:rsidRDefault="00CE469F">
      <w:pPr>
        <w:jc w:val="center"/>
        <w:rPr>
          <w:szCs w:val="28"/>
        </w:rPr>
      </w:pPr>
      <w:r w:rsidRPr="00D173CC">
        <w:rPr>
          <w:szCs w:val="28"/>
        </w:rPr>
        <w:t xml:space="preserve">муниципального </w:t>
      </w:r>
      <w:r w:rsidR="00991247" w:rsidRPr="00D173CC">
        <w:rPr>
          <w:szCs w:val="28"/>
        </w:rPr>
        <w:t>образования сельского поселения «Зеленец» муниципального района «Сыктывдинский» Республики Коми</w:t>
      </w:r>
    </w:p>
    <w:p w14:paraId="48D1DDE1" w14:textId="77777777" w:rsidR="00991247" w:rsidRDefault="00991247">
      <w:pPr>
        <w:jc w:val="center"/>
        <w:rPr>
          <w:b/>
          <w:sz w:val="28"/>
          <w:szCs w:val="28"/>
        </w:rPr>
      </w:pPr>
    </w:p>
    <w:p w14:paraId="0A377ABA" w14:textId="77777777" w:rsidR="00991247" w:rsidRDefault="00991247">
      <w:pPr>
        <w:jc w:val="center"/>
        <w:rPr>
          <w:b/>
          <w:sz w:val="28"/>
          <w:szCs w:val="28"/>
        </w:rPr>
      </w:pPr>
    </w:p>
    <w:tbl>
      <w:tblPr>
        <w:tblStyle w:val="afff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3446"/>
      </w:tblGrid>
      <w:tr w:rsidR="00991247" w:rsidRPr="00D173CC" w14:paraId="5C14633C" w14:textId="77777777" w:rsidTr="00991247">
        <w:tc>
          <w:tcPr>
            <w:tcW w:w="3581" w:type="dxa"/>
          </w:tcPr>
          <w:p w14:paraId="0675DBB5" w14:textId="35729BE3" w:rsidR="00991247" w:rsidRPr="00D173CC" w:rsidRDefault="00D54E80" w:rsidP="00420713">
            <w:pPr>
              <w:rPr>
                <w:b/>
                <w:sz w:val="28"/>
                <w:szCs w:val="28"/>
              </w:rPr>
            </w:pPr>
            <w:r>
              <w:rPr>
                <w:b/>
                <w:sz w:val="28"/>
                <w:szCs w:val="28"/>
              </w:rPr>
              <w:t>Сентябрь</w:t>
            </w:r>
            <w:r w:rsidR="00991247" w:rsidRPr="00D173CC">
              <w:rPr>
                <w:b/>
                <w:sz w:val="28"/>
                <w:szCs w:val="28"/>
              </w:rPr>
              <w:t xml:space="preserve"> 202</w:t>
            </w:r>
            <w:r w:rsidR="00420713">
              <w:rPr>
                <w:b/>
                <w:sz w:val="28"/>
                <w:szCs w:val="28"/>
              </w:rPr>
              <w:t>5</w:t>
            </w:r>
            <w:r w:rsidR="00991247" w:rsidRPr="00D173CC">
              <w:rPr>
                <w:b/>
                <w:sz w:val="28"/>
                <w:szCs w:val="28"/>
              </w:rPr>
              <w:t xml:space="preserve"> г.</w:t>
            </w:r>
          </w:p>
        </w:tc>
        <w:tc>
          <w:tcPr>
            <w:tcW w:w="3581" w:type="dxa"/>
          </w:tcPr>
          <w:p w14:paraId="727A6227" w14:textId="29723004" w:rsidR="00991247" w:rsidRPr="00D173CC" w:rsidRDefault="00991247" w:rsidP="00D54E80">
            <w:pPr>
              <w:jc w:val="right"/>
              <w:rPr>
                <w:b/>
                <w:sz w:val="28"/>
                <w:szCs w:val="28"/>
              </w:rPr>
            </w:pPr>
            <w:r w:rsidRPr="00D173CC">
              <w:rPr>
                <w:b/>
                <w:sz w:val="28"/>
                <w:szCs w:val="28"/>
              </w:rPr>
              <w:t xml:space="preserve">№ </w:t>
            </w:r>
            <w:r w:rsidR="00D54E80">
              <w:rPr>
                <w:b/>
                <w:sz w:val="28"/>
                <w:szCs w:val="28"/>
              </w:rPr>
              <w:t>11</w:t>
            </w:r>
          </w:p>
        </w:tc>
      </w:tr>
    </w:tbl>
    <w:p w14:paraId="3639EF42" w14:textId="77777777" w:rsidR="00991247" w:rsidRPr="00CE469F" w:rsidRDefault="00991247">
      <w:pPr>
        <w:jc w:val="center"/>
        <w:rPr>
          <w:b/>
          <w:sz w:val="28"/>
          <w:szCs w:val="28"/>
        </w:rPr>
      </w:pPr>
    </w:p>
    <w:p w14:paraId="73B926EA" w14:textId="77777777" w:rsidR="003A74E3" w:rsidRDefault="003A74E3">
      <w:pPr>
        <w:jc w:val="center"/>
        <w:rPr>
          <w:b/>
          <w:sz w:val="32"/>
        </w:rPr>
      </w:pPr>
    </w:p>
    <w:p w14:paraId="03DD86F1" w14:textId="77777777" w:rsidR="00D173CC" w:rsidRDefault="00D173CC">
      <w:pPr>
        <w:jc w:val="center"/>
        <w:rPr>
          <w:b/>
          <w:sz w:val="32"/>
        </w:rPr>
      </w:pPr>
    </w:p>
    <w:p w14:paraId="48C04BD2" w14:textId="77777777" w:rsidR="00D173CC" w:rsidRDefault="00D173CC">
      <w:pPr>
        <w:jc w:val="center"/>
        <w:rPr>
          <w:b/>
          <w:sz w:val="32"/>
        </w:rPr>
      </w:pPr>
    </w:p>
    <w:p w14:paraId="6C80DE93" w14:textId="09835910" w:rsidR="00B42D59" w:rsidRDefault="008B7CF1">
      <w:pPr>
        <w:jc w:val="center"/>
        <w:rPr>
          <w:sz w:val="28"/>
          <w:szCs w:val="28"/>
        </w:rPr>
      </w:pPr>
      <w:r w:rsidRPr="00A667BC">
        <w:rPr>
          <w:sz w:val="28"/>
          <w:szCs w:val="28"/>
        </w:rPr>
        <w:t xml:space="preserve">с. </w:t>
      </w:r>
      <w:r w:rsidR="00991247">
        <w:rPr>
          <w:sz w:val="28"/>
          <w:szCs w:val="28"/>
        </w:rPr>
        <w:t>Зеленец</w:t>
      </w:r>
      <w:r w:rsidR="00B42D59">
        <w:rPr>
          <w:sz w:val="28"/>
          <w:szCs w:val="28"/>
        </w:rPr>
        <w:br w:type="page"/>
      </w:r>
    </w:p>
    <w:p w14:paraId="633E1BB4" w14:textId="77777777" w:rsidR="00A667BC" w:rsidRPr="00A667BC" w:rsidRDefault="00A667BC" w:rsidP="00A667BC">
      <w:pPr>
        <w:contextualSpacing/>
        <w:jc w:val="center"/>
        <w:rPr>
          <w:b/>
          <w:smallCaps/>
          <w:sz w:val="20"/>
          <w:u w:val="single"/>
        </w:rPr>
      </w:pPr>
      <w:proofErr w:type="gramStart"/>
      <w:r w:rsidRPr="00A667BC">
        <w:rPr>
          <w:b/>
          <w:smallCaps/>
          <w:sz w:val="20"/>
          <w:u w:val="single"/>
        </w:rPr>
        <w:lastRenderedPageBreak/>
        <w:t>C</w:t>
      </w:r>
      <w:proofErr w:type="gramEnd"/>
      <w:r w:rsidRPr="00A667BC">
        <w:rPr>
          <w:b/>
          <w:smallCaps/>
          <w:sz w:val="20"/>
          <w:u w:val="single"/>
        </w:rPr>
        <w:t>ОДЕРЖАНИЕ:</w:t>
      </w:r>
    </w:p>
    <w:tbl>
      <w:tblPr>
        <w:tblW w:w="6912" w:type="dxa"/>
        <w:tblLayout w:type="fixed"/>
        <w:tblLook w:val="04A0" w:firstRow="1" w:lastRow="0" w:firstColumn="1" w:lastColumn="0" w:noHBand="0" w:noVBand="1"/>
      </w:tblPr>
      <w:tblGrid>
        <w:gridCol w:w="5920"/>
        <w:gridCol w:w="284"/>
        <w:gridCol w:w="708"/>
      </w:tblGrid>
      <w:tr w:rsidR="00C33984" w:rsidRPr="00A667BC" w14:paraId="7971CE27" w14:textId="77777777" w:rsidTr="00E9677C">
        <w:tc>
          <w:tcPr>
            <w:tcW w:w="5920" w:type="dxa"/>
            <w:shd w:val="clear" w:color="auto" w:fill="FFFFFF"/>
          </w:tcPr>
          <w:p w14:paraId="657D6570" w14:textId="622D744F" w:rsidR="00C33984" w:rsidRPr="00E9677C" w:rsidRDefault="00C33984" w:rsidP="00A667BC">
            <w:pPr>
              <w:contextualSpacing/>
              <w:jc w:val="center"/>
              <w:rPr>
                <w:sz w:val="16"/>
                <w:szCs w:val="16"/>
              </w:rPr>
            </w:pPr>
          </w:p>
        </w:tc>
        <w:tc>
          <w:tcPr>
            <w:tcW w:w="284" w:type="dxa"/>
            <w:shd w:val="clear" w:color="auto" w:fill="FFFFFF"/>
          </w:tcPr>
          <w:p w14:paraId="058D0AEE" w14:textId="77777777" w:rsidR="00C33984" w:rsidRPr="00E9677C" w:rsidRDefault="00C33984" w:rsidP="00A667BC">
            <w:pPr>
              <w:contextualSpacing/>
              <w:jc w:val="right"/>
              <w:rPr>
                <w:sz w:val="16"/>
                <w:szCs w:val="16"/>
              </w:rPr>
            </w:pPr>
          </w:p>
        </w:tc>
        <w:tc>
          <w:tcPr>
            <w:tcW w:w="708" w:type="dxa"/>
            <w:shd w:val="clear" w:color="auto" w:fill="FFFFFF"/>
          </w:tcPr>
          <w:p w14:paraId="16A956C0" w14:textId="4D50DD5A" w:rsidR="00C33984" w:rsidRPr="00E9677C" w:rsidRDefault="00C47D74" w:rsidP="00C47D74">
            <w:pPr>
              <w:contextualSpacing/>
              <w:jc w:val="center"/>
              <w:rPr>
                <w:sz w:val="16"/>
                <w:szCs w:val="16"/>
              </w:rPr>
            </w:pPr>
            <w:r w:rsidRPr="00E9677C">
              <w:rPr>
                <w:sz w:val="16"/>
                <w:szCs w:val="16"/>
              </w:rPr>
              <w:t>Стр.</w:t>
            </w:r>
          </w:p>
        </w:tc>
      </w:tr>
      <w:tr w:rsidR="00D54E80" w:rsidRPr="00E9677C" w14:paraId="481E8B76" w14:textId="77777777" w:rsidTr="0056031C">
        <w:trPr>
          <w:trHeight w:val="629"/>
        </w:trPr>
        <w:tc>
          <w:tcPr>
            <w:tcW w:w="5920" w:type="dxa"/>
            <w:shd w:val="clear" w:color="auto" w:fill="FFFFFF"/>
          </w:tcPr>
          <w:p w14:paraId="6CC79860" w14:textId="242B5457" w:rsidR="00D54E80" w:rsidRPr="00E9677C" w:rsidRDefault="00D54E80" w:rsidP="0056031C">
            <w:pPr>
              <w:jc w:val="both"/>
              <w:rPr>
                <w:rFonts w:eastAsia="Arial"/>
                <w:color w:val="00000A"/>
                <w:sz w:val="16"/>
                <w:szCs w:val="16"/>
              </w:rPr>
            </w:pPr>
            <w:r>
              <w:rPr>
                <w:rFonts w:eastAsia="Arial"/>
                <w:color w:val="00000A"/>
                <w:sz w:val="16"/>
                <w:szCs w:val="16"/>
              </w:rPr>
              <w:t>П</w:t>
            </w:r>
            <w:r w:rsidRPr="00D54E80">
              <w:rPr>
                <w:rFonts w:eastAsia="Arial"/>
                <w:color w:val="00000A"/>
                <w:sz w:val="16"/>
                <w:szCs w:val="16"/>
              </w:rPr>
              <w:t>остановление администрации сельского поселения «Зеленец» от 12 сентября 2025 года № 9/118 «О внесении изменений в приложение к постановлению администрации от 11 ноября 2024 г. № 11/150 «Об утверждении муниципальной программы «Комплексное благоустройство территории муниципального образования сельского поселения «Зеленец» муниципального района «Сыктывдинский» Республики Коми на 2025 – 2027 гг.»</w:t>
            </w:r>
          </w:p>
        </w:tc>
        <w:tc>
          <w:tcPr>
            <w:tcW w:w="284" w:type="dxa"/>
            <w:shd w:val="clear" w:color="auto" w:fill="FFFFFF"/>
          </w:tcPr>
          <w:p w14:paraId="402D9190" w14:textId="77777777" w:rsidR="00D54E80" w:rsidRPr="00E9677C" w:rsidRDefault="00D54E80" w:rsidP="0056031C">
            <w:pPr>
              <w:rPr>
                <w:sz w:val="16"/>
                <w:szCs w:val="16"/>
              </w:rPr>
            </w:pPr>
          </w:p>
        </w:tc>
        <w:tc>
          <w:tcPr>
            <w:tcW w:w="708" w:type="dxa"/>
            <w:shd w:val="clear" w:color="auto" w:fill="FFFFFF"/>
          </w:tcPr>
          <w:p w14:paraId="2F36105D" w14:textId="2D4F58E9" w:rsidR="00D54E80" w:rsidRPr="00E9677C" w:rsidRDefault="00D54E80" w:rsidP="0056031C">
            <w:pPr>
              <w:jc w:val="center"/>
              <w:rPr>
                <w:sz w:val="16"/>
                <w:szCs w:val="16"/>
              </w:rPr>
            </w:pPr>
            <w:r>
              <w:rPr>
                <w:sz w:val="16"/>
                <w:szCs w:val="16"/>
              </w:rPr>
              <w:t>3</w:t>
            </w:r>
          </w:p>
        </w:tc>
      </w:tr>
    </w:tbl>
    <w:p w14:paraId="618C3A2C" w14:textId="77777777" w:rsidR="00E27848" w:rsidRDefault="00E27848">
      <w:pPr>
        <w:jc w:val="center"/>
        <w:rPr>
          <w:sz w:val="32"/>
        </w:rPr>
      </w:pPr>
      <w:r>
        <w:rPr>
          <w:sz w:val="32"/>
        </w:rPr>
        <w:br w:type="page"/>
      </w:r>
    </w:p>
    <w:tbl>
      <w:tblPr>
        <w:tblW w:w="5000" w:type="pct"/>
        <w:tblLook w:val="04A0" w:firstRow="1" w:lastRow="0" w:firstColumn="1" w:lastColumn="0" w:noHBand="0" w:noVBand="1"/>
      </w:tblPr>
      <w:tblGrid>
        <w:gridCol w:w="2788"/>
        <w:gridCol w:w="1356"/>
        <w:gridCol w:w="2789"/>
      </w:tblGrid>
      <w:tr w:rsidR="00D54E80" w:rsidRPr="00D54E80" w14:paraId="04C14DA1" w14:textId="77777777" w:rsidTr="00D54E80">
        <w:tc>
          <w:tcPr>
            <w:tcW w:w="2029" w:type="pct"/>
            <w:vAlign w:val="center"/>
            <w:hideMark/>
          </w:tcPr>
          <w:p w14:paraId="0B0AF990" w14:textId="77777777" w:rsidR="00D54E80" w:rsidRPr="00D54E80" w:rsidRDefault="00D54E80" w:rsidP="00D54E80">
            <w:pPr>
              <w:tabs>
                <w:tab w:val="left" w:pos="1859"/>
              </w:tabs>
              <w:jc w:val="center"/>
              <w:rPr>
                <w:b/>
                <w:bCs/>
                <w:color w:val="auto"/>
                <w:spacing w:val="1"/>
                <w:sz w:val="18"/>
                <w:szCs w:val="18"/>
                <w:lang w:eastAsia="en-US"/>
              </w:rPr>
            </w:pPr>
            <w:r w:rsidRPr="00D54E80">
              <w:rPr>
                <w:b/>
                <w:bCs/>
                <w:color w:val="auto"/>
                <w:spacing w:val="1"/>
                <w:sz w:val="18"/>
                <w:szCs w:val="18"/>
                <w:lang w:eastAsia="en-US"/>
              </w:rPr>
              <w:lastRenderedPageBreak/>
              <w:t xml:space="preserve">Администрация </w:t>
            </w:r>
          </w:p>
          <w:p w14:paraId="3F14B7C5" w14:textId="77777777" w:rsidR="00D54E80" w:rsidRPr="00D54E80" w:rsidRDefault="00D54E80" w:rsidP="00D54E80">
            <w:pPr>
              <w:tabs>
                <w:tab w:val="left" w:pos="1859"/>
              </w:tabs>
              <w:jc w:val="center"/>
              <w:rPr>
                <w:b/>
                <w:bCs/>
                <w:color w:val="auto"/>
                <w:spacing w:val="1"/>
                <w:sz w:val="18"/>
                <w:szCs w:val="18"/>
                <w:lang w:eastAsia="en-US"/>
              </w:rPr>
            </w:pPr>
            <w:r w:rsidRPr="00D54E80">
              <w:rPr>
                <w:b/>
                <w:bCs/>
                <w:color w:val="auto"/>
                <w:spacing w:val="1"/>
                <w:sz w:val="18"/>
                <w:szCs w:val="18"/>
                <w:lang w:eastAsia="en-US"/>
              </w:rPr>
              <w:t>сельского поселения «Зеленец» муниципального района</w:t>
            </w:r>
          </w:p>
          <w:p w14:paraId="18DACBB9" w14:textId="77777777" w:rsidR="00D54E80" w:rsidRPr="00D54E80" w:rsidRDefault="00D54E80" w:rsidP="00D54E80">
            <w:pPr>
              <w:shd w:val="clear" w:color="auto" w:fill="FFFFFF"/>
              <w:jc w:val="center"/>
              <w:rPr>
                <w:b/>
                <w:bCs/>
                <w:color w:val="auto"/>
                <w:spacing w:val="1"/>
                <w:sz w:val="18"/>
                <w:szCs w:val="18"/>
                <w:lang w:eastAsia="en-US"/>
              </w:rPr>
            </w:pPr>
            <w:r w:rsidRPr="00D54E80">
              <w:rPr>
                <w:b/>
                <w:bCs/>
                <w:color w:val="auto"/>
                <w:spacing w:val="1"/>
                <w:sz w:val="18"/>
                <w:szCs w:val="18"/>
                <w:lang w:eastAsia="en-US"/>
              </w:rPr>
              <w:t xml:space="preserve">«Сыктывдинский» </w:t>
            </w:r>
          </w:p>
          <w:p w14:paraId="1CC632CE" w14:textId="77777777" w:rsidR="00D54E80" w:rsidRPr="00D54E80" w:rsidRDefault="00D54E80" w:rsidP="00D54E80">
            <w:pPr>
              <w:shd w:val="clear" w:color="auto" w:fill="FFFFFF"/>
              <w:jc w:val="center"/>
              <w:rPr>
                <w:rFonts w:eastAsia="Calibri"/>
                <w:b/>
                <w:color w:val="auto"/>
                <w:sz w:val="18"/>
                <w:szCs w:val="18"/>
                <w:lang w:eastAsia="en-US"/>
              </w:rPr>
            </w:pPr>
            <w:r w:rsidRPr="00D54E80">
              <w:rPr>
                <w:b/>
                <w:bCs/>
                <w:color w:val="auto"/>
                <w:spacing w:val="1"/>
                <w:sz w:val="18"/>
                <w:szCs w:val="18"/>
                <w:lang w:eastAsia="en-US"/>
              </w:rPr>
              <w:t>Республики Коми</w:t>
            </w:r>
          </w:p>
        </w:tc>
        <w:tc>
          <w:tcPr>
            <w:tcW w:w="942" w:type="pct"/>
            <w:vAlign w:val="center"/>
            <w:hideMark/>
          </w:tcPr>
          <w:p w14:paraId="7A97BDF5" w14:textId="77777777" w:rsidR="00D54E80" w:rsidRPr="00D54E80" w:rsidRDefault="00D54E80" w:rsidP="00D54E80">
            <w:pPr>
              <w:snapToGrid w:val="0"/>
              <w:jc w:val="center"/>
              <w:rPr>
                <w:rFonts w:eastAsia="Calibri"/>
                <w:b/>
                <w:color w:val="auto"/>
                <w:sz w:val="18"/>
                <w:szCs w:val="18"/>
                <w:lang w:eastAsia="en-US"/>
              </w:rPr>
            </w:pPr>
            <w:r w:rsidRPr="00D54E80">
              <w:rPr>
                <w:rFonts w:eastAsia="Calibri"/>
                <w:noProof/>
                <w:color w:val="auto"/>
                <w:sz w:val="18"/>
                <w:szCs w:val="18"/>
              </w:rPr>
              <w:drawing>
                <wp:inline distT="0" distB="0" distL="0" distR="0" wp14:anchorId="21612915" wp14:editId="2771C14A">
                  <wp:extent cx="723900" cy="981075"/>
                  <wp:effectExtent l="0" t="0" r="0" b="9525"/>
                  <wp:docPr id="1" name="Рисунок 7"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герб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81075"/>
                          </a:xfrm>
                          <a:prstGeom prst="rect">
                            <a:avLst/>
                          </a:prstGeom>
                          <a:noFill/>
                          <a:ln>
                            <a:noFill/>
                          </a:ln>
                        </pic:spPr>
                      </pic:pic>
                    </a:graphicData>
                  </a:graphic>
                </wp:inline>
              </w:drawing>
            </w:r>
          </w:p>
        </w:tc>
        <w:tc>
          <w:tcPr>
            <w:tcW w:w="2029" w:type="pct"/>
            <w:vAlign w:val="center"/>
            <w:hideMark/>
          </w:tcPr>
          <w:p w14:paraId="2A5F57E4" w14:textId="77777777" w:rsidR="00D54E80" w:rsidRPr="00D54E80" w:rsidRDefault="00D54E80" w:rsidP="00D54E80">
            <w:pPr>
              <w:tabs>
                <w:tab w:val="left" w:pos="1859"/>
              </w:tabs>
              <w:jc w:val="center"/>
              <w:rPr>
                <w:b/>
                <w:bCs/>
                <w:color w:val="auto"/>
                <w:spacing w:val="1"/>
                <w:sz w:val="18"/>
                <w:szCs w:val="18"/>
                <w:lang w:eastAsia="en-US"/>
              </w:rPr>
            </w:pPr>
            <w:r w:rsidRPr="00D54E80">
              <w:rPr>
                <w:b/>
                <w:bCs/>
                <w:color w:val="auto"/>
                <w:spacing w:val="1"/>
                <w:sz w:val="18"/>
                <w:szCs w:val="18"/>
                <w:lang w:eastAsia="en-US"/>
              </w:rPr>
              <w:t xml:space="preserve">Коми </w:t>
            </w:r>
            <w:proofErr w:type="spellStart"/>
            <w:r w:rsidRPr="00D54E80">
              <w:rPr>
                <w:b/>
                <w:bCs/>
                <w:color w:val="auto"/>
                <w:spacing w:val="1"/>
                <w:sz w:val="18"/>
                <w:szCs w:val="18"/>
                <w:lang w:eastAsia="en-US"/>
              </w:rPr>
              <w:t>Республикаса</w:t>
            </w:r>
            <w:proofErr w:type="spellEnd"/>
            <w:r w:rsidRPr="00D54E80">
              <w:rPr>
                <w:b/>
                <w:bCs/>
                <w:color w:val="auto"/>
                <w:spacing w:val="1"/>
                <w:sz w:val="18"/>
                <w:szCs w:val="18"/>
                <w:lang w:eastAsia="en-US"/>
              </w:rPr>
              <w:t xml:space="preserve"> «</w:t>
            </w:r>
            <w:proofErr w:type="spellStart"/>
            <w:r w:rsidRPr="00D54E80">
              <w:rPr>
                <w:b/>
                <w:bCs/>
                <w:color w:val="auto"/>
                <w:spacing w:val="1"/>
                <w:sz w:val="18"/>
                <w:szCs w:val="18"/>
                <w:lang w:eastAsia="en-US"/>
              </w:rPr>
              <w:t>Сыктывдін</w:t>
            </w:r>
            <w:proofErr w:type="spellEnd"/>
            <w:r w:rsidRPr="00D54E80">
              <w:rPr>
                <w:b/>
                <w:bCs/>
                <w:color w:val="auto"/>
                <w:spacing w:val="1"/>
                <w:sz w:val="18"/>
                <w:szCs w:val="18"/>
                <w:lang w:eastAsia="en-US"/>
              </w:rPr>
              <w:t xml:space="preserve">» </w:t>
            </w:r>
            <w:proofErr w:type="spellStart"/>
            <w:r w:rsidRPr="00D54E80">
              <w:rPr>
                <w:b/>
                <w:bCs/>
                <w:color w:val="auto"/>
                <w:spacing w:val="1"/>
                <w:sz w:val="18"/>
                <w:szCs w:val="18"/>
                <w:lang w:eastAsia="en-US"/>
              </w:rPr>
              <w:t>муниципальнöйрайонын</w:t>
            </w:r>
            <w:proofErr w:type="spellEnd"/>
          </w:p>
          <w:p w14:paraId="26BB9148" w14:textId="77777777" w:rsidR="00D54E80" w:rsidRPr="00D54E80" w:rsidRDefault="00D54E80" w:rsidP="00D54E80">
            <w:pPr>
              <w:tabs>
                <w:tab w:val="left" w:pos="1859"/>
              </w:tabs>
              <w:jc w:val="center"/>
              <w:rPr>
                <w:rFonts w:eastAsia="Calibri"/>
                <w:b/>
                <w:color w:val="auto"/>
                <w:sz w:val="18"/>
                <w:szCs w:val="18"/>
                <w:lang w:eastAsia="ar-SA"/>
              </w:rPr>
            </w:pPr>
            <w:r w:rsidRPr="00D54E80">
              <w:rPr>
                <w:b/>
                <w:bCs/>
                <w:color w:val="auto"/>
                <w:spacing w:val="1"/>
                <w:sz w:val="18"/>
                <w:szCs w:val="18"/>
                <w:lang w:eastAsia="en-US"/>
              </w:rPr>
              <w:t>«</w:t>
            </w:r>
            <w:proofErr w:type="spellStart"/>
            <w:r w:rsidRPr="00D54E80">
              <w:rPr>
                <w:b/>
                <w:bCs/>
                <w:color w:val="auto"/>
                <w:spacing w:val="1"/>
                <w:sz w:val="18"/>
                <w:szCs w:val="18"/>
                <w:lang w:eastAsia="en-US"/>
              </w:rPr>
              <w:t>Зеленеч</w:t>
            </w:r>
            <w:proofErr w:type="spellEnd"/>
            <w:r w:rsidRPr="00D54E80">
              <w:rPr>
                <w:b/>
                <w:bCs/>
                <w:color w:val="auto"/>
                <w:spacing w:val="1"/>
                <w:sz w:val="18"/>
                <w:szCs w:val="18"/>
                <w:lang w:eastAsia="en-US"/>
              </w:rPr>
              <w:t xml:space="preserve">» </w:t>
            </w:r>
            <w:proofErr w:type="spellStart"/>
            <w:r w:rsidRPr="00D54E80">
              <w:rPr>
                <w:b/>
                <w:bCs/>
                <w:color w:val="auto"/>
                <w:spacing w:val="1"/>
                <w:sz w:val="18"/>
                <w:szCs w:val="18"/>
                <w:lang w:eastAsia="en-US"/>
              </w:rPr>
              <w:t>сиктовмöдчöминса</w:t>
            </w:r>
            <w:proofErr w:type="spellEnd"/>
            <w:r w:rsidRPr="00D54E80">
              <w:rPr>
                <w:b/>
                <w:bCs/>
                <w:color w:val="auto"/>
                <w:spacing w:val="1"/>
                <w:sz w:val="18"/>
                <w:szCs w:val="18"/>
                <w:lang w:eastAsia="en-US"/>
              </w:rPr>
              <w:t xml:space="preserve"> администрация</w:t>
            </w:r>
          </w:p>
        </w:tc>
      </w:tr>
    </w:tbl>
    <w:p w14:paraId="06CBBE22" w14:textId="77777777" w:rsidR="00D54E80" w:rsidRPr="00D54E80" w:rsidRDefault="00D54E80" w:rsidP="00D54E80">
      <w:pPr>
        <w:rPr>
          <w:rFonts w:eastAsia="Calibri"/>
          <w:color w:val="auto"/>
          <w:sz w:val="18"/>
          <w:szCs w:val="18"/>
          <w:lang w:eastAsia="en-US"/>
        </w:rPr>
      </w:pPr>
    </w:p>
    <w:p w14:paraId="5149CB02" w14:textId="77777777" w:rsidR="00D54E80" w:rsidRPr="00D54E80" w:rsidRDefault="00D54E80" w:rsidP="00D54E80">
      <w:pPr>
        <w:jc w:val="center"/>
        <w:rPr>
          <w:rFonts w:eastAsia="Calibri"/>
          <w:b/>
          <w:color w:val="auto"/>
          <w:sz w:val="18"/>
          <w:szCs w:val="18"/>
          <w:lang w:eastAsia="en-US"/>
        </w:rPr>
      </w:pPr>
      <w:proofErr w:type="gramStart"/>
      <w:r w:rsidRPr="00D54E80">
        <w:rPr>
          <w:rFonts w:eastAsia="Calibri"/>
          <w:b/>
          <w:color w:val="auto"/>
          <w:sz w:val="18"/>
          <w:szCs w:val="18"/>
          <w:lang w:eastAsia="en-US"/>
        </w:rPr>
        <w:t>П</w:t>
      </w:r>
      <w:proofErr w:type="gramEnd"/>
      <w:r w:rsidRPr="00D54E80">
        <w:rPr>
          <w:rFonts w:eastAsia="Calibri"/>
          <w:b/>
          <w:color w:val="auto"/>
          <w:sz w:val="18"/>
          <w:szCs w:val="18"/>
          <w:lang w:eastAsia="en-US"/>
        </w:rPr>
        <w:t xml:space="preserve"> О С Т А Н О В Л Е Н И Е</w:t>
      </w:r>
    </w:p>
    <w:p w14:paraId="16FDEF75" w14:textId="77777777" w:rsidR="00D54E80" w:rsidRPr="00D54E80" w:rsidRDefault="00D54E80" w:rsidP="00D54E80">
      <w:pPr>
        <w:jc w:val="center"/>
        <w:rPr>
          <w:rFonts w:eastAsia="Calibri"/>
          <w:b/>
          <w:color w:val="auto"/>
          <w:sz w:val="18"/>
          <w:szCs w:val="18"/>
          <w:lang w:eastAsia="en-US"/>
        </w:rPr>
      </w:pPr>
      <w:r w:rsidRPr="00D54E80">
        <w:rPr>
          <w:rFonts w:eastAsia="Calibri"/>
          <w:b/>
          <w:color w:val="auto"/>
          <w:sz w:val="18"/>
          <w:szCs w:val="18"/>
          <w:lang w:eastAsia="en-US"/>
        </w:rPr>
        <w:t>-----------------------------------------------</w:t>
      </w:r>
    </w:p>
    <w:p w14:paraId="26D82C47" w14:textId="77777777" w:rsidR="00D54E80" w:rsidRPr="00D54E80" w:rsidRDefault="00D54E80" w:rsidP="00D54E80">
      <w:pPr>
        <w:jc w:val="center"/>
        <w:rPr>
          <w:rFonts w:eastAsia="Calibri"/>
          <w:b/>
          <w:color w:val="auto"/>
          <w:sz w:val="18"/>
          <w:szCs w:val="18"/>
          <w:lang w:eastAsia="en-US"/>
        </w:rPr>
      </w:pPr>
      <w:proofErr w:type="gramStart"/>
      <w:r w:rsidRPr="00D54E80">
        <w:rPr>
          <w:rFonts w:eastAsia="Calibri"/>
          <w:b/>
          <w:color w:val="auto"/>
          <w:sz w:val="18"/>
          <w:szCs w:val="18"/>
          <w:lang w:eastAsia="ar-SA"/>
        </w:rPr>
        <w:t>Ш</w:t>
      </w:r>
      <w:proofErr w:type="gramEnd"/>
      <w:r w:rsidRPr="00D54E80">
        <w:rPr>
          <w:rFonts w:eastAsia="Calibri"/>
          <w:b/>
          <w:color w:val="auto"/>
          <w:sz w:val="18"/>
          <w:szCs w:val="18"/>
          <w:lang w:eastAsia="ar-SA"/>
        </w:rPr>
        <w:t xml:space="preserve"> У Ö М</w:t>
      </w:r>
    </w:p>
    <w:p w14:paraId="4E27724A" w14:textId="77777777" w:rsidR="00D54E80" w:rsidRPr="00D54E80" w:rsidRDefault="00D54E80" w:rsidP="00D54E80">
      <w:pPr>
        <w:jc w:val="center"/>
        <w:rPr>
          <w:rFonts w:eastAsia="Calibri"/>
          <w:b/>
          <w:color w:val="auto"/>
          <w:sz w:val="18"/>
          <w:szCs w:val="18"/>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0"/>
        <w:gridCol w:w="3553"/>
      </w:tblGrid>
      <w:tr w:rsidR="00D54E80" w:rsidRPr="00D54E80" w14:paraId="494877E5" w14:textId="77777777" w:rsidTr="00D54E80">
        <w:tc>
          <w:tcPr>
            <w:tcW w:w="4672" w:type="dxa"/>
            <w:hideMark/>
          </w:tcPr>
          <w:p w14:paraId="5A585A32" w14:textId="77777777" w:rsidR="00D54E80" w:rsidRPr="00D54E80" w:rsidRDefault="00D54E80" w:rsidP="00D54E80">
            <w:pPr>
              <w:suppressAutoHyphens/>
              <w:rPr>
                <w:color w:val="auto"/>
                <w:sz w:val="18"/>
                <w:szCs w:val="18"/>
                <w:shd w:val="clear" w:color="auto" w:fill="FFFFFF"/>
                <w:lang w:eastAsia="ar-SA"/>
              </w:rPr>
            </w:pPr>
            <w:r w:rsidRPr="00D54E80">
              <w:rPr>
                <w:color w:val="auto"/>
                <w:sz w:val="18"/>
                <w:szCs w:val="18"/>
                <w:shd w:val="clear" w:color="auto" w:fill="FFFFFF"/>
                <w:lang w:eastAsia="ar-SA"/>
              </w:rPr>
              <w:t>12 сентября 2025 г.</w:t>
            </w:r>
          </w:p>
        </w:tc>
        <w:tc>
          <w:tcPr>
            <w:tcW w:w="5075" w:type="dxa"/>
            <w:hideMark/>
          </w:tcPr>
          <w:p w14:paraId="0A891DCA" w14:textId="77777777" w:rsidR="00D54E80" w:rsidRPr="00D54E80" w:rsidRDefault="00D54E80" w:rsidP="00D54E80">
            <w:pPr>
              <w:suppressAutoHyphens/>
              <w:jc w:val="right"/>
              <w:rPr>
                <w:color w:val="auto"/>
                <w:sz w:val="18"/>
                <w:szCs w:val="18"/>
                <w:shd w:val="clear" w:color="auto" w:fill="FFFFFF"/>
                <w:lang w:val="en-US" w:eastAsia="ar-SA"/>
              </w:rPr>
            </w:pPr>
            <w:r w:rsidRPr="00D54E80">
              <w:rPr>
                <w:color w:val="auto"/>
                <w:sz w:val="18"/>
                <w:szCs w:val="18"/>
                <w:shd w:val="clear" w:color="auto" w:fill="FFFFFF"/>
                <w:lang w:eastAsia="ar-SA"/>
              </w:rPr>
              <w:t>№ 9/118</w:t>
            </w:r>
          </w:p>
        </w:tc>
      </w:tr>
    </w:tbl>
    <w:p w14:paraId="7C2C57CA" w14:textId="77777777" w:rsidR="00D54E80" w:rsidRPr="00D54E80" w:rsidRDefault="00D54E80" w:rsidP="00D54E80">
      <w:pPr>
        <w:jc w:val="center"/>
        <w:rPr>
          <w:rFonts w:eastAsia="Calibri"/>
          <w:b/>
          <w:color w:val="auto"/>
          <w:sz w:val="18"/>
          <w:szCs w:val="18"/>
          <w:lang w:eastAsia="en-US"/>
        </w:rPr>
      </w:pPr>
    </w:p>
    <w:p w14:paraId="4C30EB26" w14:textId="77777777" w:rsidR="00D54E80" w:rsidRPr="00D54E80" w:rsidRDefault="00D54E80" w:rsidP="00D54E80">
      <w:pPr>
        <w:jc w:val="center"/>
        <w:rPr>
          <w:rFonts w:eastAsia="Calibri"/>
          <w:color w:val="auto"/>
          <w:sz w:val="18"/>
          <w:szCs w:val="18"/>
          <w:lang w:eastAsia="en-US"/>
        </w:rPr>
      </w:pPr>
      <w:r w:rsidRPr="00D54E80">
        <w:rPr>
          <w:rFonts w:eastAsia="Calibri"/>
          <w:color w:val="auto"/>
          <w:sz w:val="18"/>
          <w:szCs w:val="18"/>
          <w:lang w:eastAsia="en-US"/>
        </w:rPr>
        <w:t xml:space="preserve">Республика Коми, Сыктывдинский район, </w:t>
      </w:r>
      <w:proofErr w:type="spellStart"/>
      <w:r w:rsidRPr="00D54E80">
        <w:rPr>
          <w:rFonts w:eastAsia="Calibri"/>
          <w:color w:val="auto"/>
          <w:sz w:val="18"/>
          <w:szCs w:val="18"/>
          <w:lang w:eastAsia="en-US"/>
        </w:rPr>
        <w:t>с</w:t>
      </w:r>
      <w:proofErr w:type="gramStart"/>
      <w:r w:rsidRPr="00D54E80">
        <w:rPr>
          <w:rFonts w:eastAsia="Calibri"/>
          <w:color w:val="auto"/>
          <w:sz w:val="18"/>
          <w:szCs w:val="18"/>
          <w:lang w:eastAsia="en-US"/>
        </w:rPr>
        <w:t>.З</w:t>
      </w:r>
      <w:proofErr w:type="gramEnd"/>
      <w:r w:rsidRPr="00D54E80">
        <w:rPr>
          <w:rFonts w:eastAsia="Calibri"/>
          <w:color w:val="auto"/>
          <w:sz w:val="18"/>
          <w:szCs w:val="18"/>
          <w:lang w:eastAsia="en-US"/>
        </w:rPr>
        <w:t>еленец</w:t>
      </w:r>
      <w:proofErr w:type="spellEnd"/>
    </w:p>
    <w:p w14:paraId="0BB9F9EF" w14:textId="77777777" w:rsidR="00D54E80" w:rsidRPr="00D54E80" w:rsidRDefault="00D54E80" w:rsidP="00D54E80">
      <w:pPr>
        <w:jc w:val="center"/>
        <w:rPr>
          <w:rFonts w:eastAsia="Calibri"/>
          <w:color w:val="auto"/>
          <w:sz w:val="18"/>
          <w:szCs w:val="18"/>
          <w:lang w:eastAsia="en-US"/>
        </w:rPr>
      </w:pPr>
      <w:r w:rsidRPr="00D54E80">
        <w:rPr>
          <w:rFonts w:eastAsia="Calibri"/>
          <w:color w:val="auto"/>
          <w:sz w:val="18"/>
          <w:szCs w:val="18"/>
          <w:lang w:eastAsia="en-US"/>
        </w:rPr>
        <w:t xml:space="preserve">Коми Республика, </w:t>
      </w:r>
      <w:proofErr w:type="spellStart"/>
      <w:r w:rsidRPr="00D54E80">
        <w:rPr>
          <w:rFonts w:eastAsia="Calibri"/>
          <w:color w:val="auto"/>
          <w:sz w:val="18"/>
          <w:szCs w:val="18"/>
          <w:lang w:eastAsia="en-US"/>
        </w:rPr>
        <w:t>Сыктывдін</w:t>
      </w:r>
      <w:proofErr w:type="spellEnd"/>
      <w:r w:rsidRPr="00D54E80">
        <w:rPr>
          <w:rFonts w:eastAsia="Calibri"/>
          <w:color w:val="auto"/>
          <w:sz w:val="18"/>
          <w:szCs w:val="18"/>
          <w:lang w:eastAsia="en-US"/>
        </w:rPr>
        <w:t xml:space="preserve"> район, </w:t>
      </w:r>
      <w:proofErr w:type="spellStart"/>
      <w:r w:rsidRPr="00D54E80">
        <w:rPr>
          <w:rFonts w:eastAsia="Calibri"/>
          <w:color w:val="auto"/>
          <w:sz w:val="18"/>
          <w:szCs w:val="18"/>
          <w:lang w:eastAsia="en-US"/>
        </w:rPr>
        <w:t>Зеленеч</w:t>
      </w:r>
      <w:proofErr w:type="spellEnd"/>
      <w:r w:rsidRPr="00D54E80">
        <w:rPr>
          <w:rFonts w:eastAsia="Calibri"/>
          <w:color w:val="auto"/>
          <w:sz w:val="18"/>
          <w:szCs w:val="18"/>
          <w:lang w:eastAsia="en-US"/>
        </w:rPr>
        <w:t xml:space="preserve"> </w:t>
      </w:r>
      <w:proofErr w:type="gramStart"/>
      <w:r w:rsidRPr="00D54E80">
        <w:rPr>
          <w:rFonts w:eastAsia="Calibri"/>
          <w:color w:val="auto"/>
          <w:sz w:val="18"/>
          <w:szCs w:val="18"/>
          <w:lang w:eastAsia="en-US"/>
        </w:rPr>
        <w:t>с</w:t>
      </w:r>
      <w:proofErr w:type="gramEnd"/>
      <w:r w:rsidRPr="00D54E80">
        <w:rPr>
          <w:rFonts w:eastAsia="Calibri"/>
          <w:color w:val="auto"/>
          <w:sz w:val="18"/>
          <w:szCs w:val="18"/>
          <w:lang w:eastAsia="en-US"/>
        </w:rPr>
        <w:t>.</w:t>
      </w:r>
    </w:p>
    <w:p w14:paraId="78B5F33A" w14:textId="77777777" w:rsidR="00D54E80" w:rsidRPr="00D54E80" w:rsidRDefault="00D54E80" w:rsidP="00D54E80">
      <w:pPr>
        <w:tabs>
          <w:tab w:val="left" w:pos="1859"/>
        </w:tabs>
        <w:jc w:val="center"/>
        <w:rPr>
          <w:b/>
          <w:bCs/>
          <w:color w:val="auto"/>
          <w:spacing w:val="1"/>
          <w:sz w:val="18"/>
          <w:szCs w:val="18"/>
        </w:rPr>
      </w:pPr>
    </w:p>
    <w:p w14:paraId="7740FB1E" w14:textId="77777777" w:rsidR="00D54E80" w:rsidRPr="00D54E80" w:rsidRDefault="00D54E80" w:rsidP="00D54E80">
      <w:pPr>
        <w:tabs>
          <w:tab w:val="left" w:pos="1859"/>
        </w:tabs>
        <w:jc w:val="center"/>
        <w:rPr>
          <w:b/>
          <w:bCs/>
          <w:color w:val="auto"/>
          <w:spacing w:val="1"/>
          <w:sz w:val="18"/>
          <w:szCs w:val="18"/>
        </w:rPr>
      </w:pPr>
      <w:r w:rsidRPr="00D54E80">
        <w:rPr>
          <w:b/>
          <w:bCs/>
          <w:color w:val="auto"/>
          <w:spacing w:val="1"/>
          <w:sz w:val="18"/>
          <w:szCs w:val="18"/>
        </w:rPr>
        <w:t xml:space="preserve">О внесении изменений в приложение к постановлению администрации </w:t>
      </w:r>
    </w:p>
    <w:p w14:paraId="12EEA244" w14:textId="77777777" w:rsidR="00D54E80" w:rsidRPr="00D54E80" w:rsidRDefault="00D54E80" w:rsidP="00D54E80">
      <w:pPr>
        <w:tabs>
          <w:tab w:val="left" w:pos="1859"/>
        </w:tabs>
        <w:jc w:val="center"/>
        <w:rPr>
          <w:b/>
          <w:bCs/>
          <w:color w:val="auto"/>
          <w:sz w:val="18"/>
          <w:szCs w:val="18"/>
        </w:rPr>
      </w:pPr>
      <w:r w:rsidRPr="00D54E80">
        <w:rPr>
          <w:b/>
          <w:bCs/>
          <w:color w:val="auto"/>
          <w:spacing w:val="1"/>
          <w:sz w:val="18"/>
          <w:szCs w:val="18"/>
        </w:rPr>
        <w:t xml:space="preserve">от 11 ноября 2024 г. № 11/150 «Об утверждении муниципальной программы «Комплексное благоустройство территории муниципального образования сельского поселения «Зеленец» </w:t>
      </w:r>
      <w:r w:rsidRPr="00D54E80">
        <w:rPr>
          <w:b/>
          <w:bCs/>
          <w:color w:val="auto"/>
          <w:sz w:val="18"/>
          <w:szCs w:val="18"/>
        </w:rPr>
        <w:t>муниципального района «Сыктывдинский» Республики Коми</w:t>
      </w:r>
    </w:p>
    <w:p w14:paraId="67D3C1A0" w14:textId="77777777" w:rsidR="00D54E80" w:rsidRPr="00D54E80" w:rsidRDefault="00D54E80" w:rsidP="00D54E80">
      <w:pPr>
        <w:tabs>
          <w:tab w:val="left" w:pos="1859"/>
        </w:tabs>
        <w:jc w:val="center"/>
        <w:rPr>
          <w:b/>
          <w:bCs/>
          <w:color w:val="auto"/>
          <w:spacing w:val="1"/>
          <w:sz w:val="18"/>
          <w:szCs w:val="18"/>
        </w:rPr>
      </w:pPr>
      <w:r w:rsidRPr="00D54E80">
        <w:rPr>
          <w:b/>
          <w:bCs/>
          <w:color w:val="auto"/>
          <w:spacing w:val="1"/>
          <w:sz w:val="18"/>
          <w:szCs w:val="18"/>
        </w:rPr>
        <w:t>на 2025 – 2027 гг.»</w:t>
      </w:r>
    </w:p>
    <w:p w14:paraId="41B7F66F" w14:textId="77777777" w:rsidR="00D54E80" w:rsidRPr="00D54E80" w:rsidRDefault="00D54E80" w:rsidP="00D54E80">
      <w:pPr>
        <w:tabs>
          <w:tab w:val="left" w:pos="1859"/>
        </w:tabs>
        <w:jc w:val="center"/>
        <w:rPr>
          <w:color w:val="auto"/>
          <w:spacing w:val="1"/>
          <w:sz w:val="18"/>
          <w:szCs w:val="18"/>
        </w:rPr>
      </w:pPr>
    </w:p>
    <w:p w14:paraId="4975DBF6" w14:textId="77777777" w:rsidR="00D54E80" w:rsidRPr="00D54E80" w:rsidRDefault="00D54E80" w:rsidP="00D54E80">
      <w:pPr>
        <w:tabs>
          <w:tab w:val="left" w:pos="1859"/>
        </w:tabs>
        <w:ind w:firstLine="709"/>
        <w:jc w:val="both"/>
        <w:rPr>
          <w:color w:val="auto"/>
          <w:spacing w:val="1"/>
          <w:sz w:val="18"/>
          <w:szCs w:val="18"/>
        </w:rPr>
      </w:pPr>
      <w:proofErr w:type="gramStart"/>
      <w:r w:rsidRPr="00D54E80">
        <w:rPr>
          <w:color w:val="auto"/>
          <w:spacing w:val="1"/>
          <w:sz w:val="18"/>
          <w:szCs w:val="18"/>
        </w:rPr>
        <w:t>Во исполнение статьи 14 Федерального закона Российской Федерации от 06 октября 2003 года № 131-ФЗ «Об общих принципах организации местного самоуправления в Российской Федерации», Устава муниципального образования сельского поселения «Зеленец», решения Совета сельского поселения «Зеленец» от 15 марта 2023 года № V/25-01 «Об утверждении Правил благоустройства территории муниципального образования сельского поселения «Зеленец», решения Совета сельского поселения «Зеленец» от 21 августа 2025</w:t>
      </w:r>
      <w:proofErr w:type="gramEnd"/>
      <w:r w:rsidRPr="00D54E80">
        <w:rPr>
          <w:color w:val="auto"/>
          <w:spacing w:val="1"/>
          <w:sz w:val="18"/>
          <w:szCs w:val="18"/>
        </w:rPr>
        <w:t xml:space="preserve"> г. № </w:t>
      </w:r>
      <w:r w:rsidRPr="00D54E80">
        <w:rPr>
          <w:color w:val="auto"/>
          <w:spacing w:val="1"/>
          <w:sz w:val="18"/>
          <w:szCs w:val="18"/>
          <w:lang w:val="en-US"/>
        </w:rPr>
        <w:t>V</w:t>
      </w:r>
      <w:r w:rsidRPr="00D54E80">
        <w:rPr>
          <w:color w:val="auto"/>
          <w:spacing w:val="1"/>
          <w:sz w:val="18"/>
          <w:szCs w:val="18"/>
        </w:rPr>
        <w:t xml:space="preserve">/53-01 «О внесении изменений в решение Совета сельского поселения «Зеленец» от 18 декабря 2024 года № V/44-04 «О бюджете муниципального образования сельского поселения «Зеленец» на 2025 год и плановый период 2026-2027 годов», администрация сельского поселения «Зеленец» </w:t>
      </w:r>
    </w:p>
    <w:p w14:paraId="49844BD3" w14:textId="77777777" w:rsidR="00D54E80" w:rsidRPr="00D54E80" w:rsidRDefault="00D54E80" w:rsidP="00D54E80">
      <w:pPr>
        <w:tabs>
          <w:tab w:val="left" w:pos="1859"/>
        </w:tabs>
        <w:jc w:val="center"/>
        <w:rPr>
          <w:b/>
          <w:color w:val="auto"/>
          <w:spacing w:val="1"/>
          <w:sz w:val="18"/>
          <w:szCs w:val="18"/>
        </w:rPr>
      </w:pPr>
      <w:r w:rsidRPr="00D54E80">
        <w:rPr>
          <w:b/>
          <w:color w:val="auto"/>
          <w:spacing w:val="1"/>
          <w:sz w:val="18"/>
          <w:szCs w:val="18"/>
        </w:rPr>
        <w:t>постановляет:</w:t>
      </w:r>
    </w:p>
    <w:p w14:paraId="735DC739" w14:textId="77777777" w:rsidR="00D54E80" w:rsidRPr="00D54E80" w:rsidRDefault="00D54E80" w:rsidP="00D54E80">
      <w:pPr>
        <w:tabs>
          <w:tab w:val="left" w:pos="1859"/>
        </w:tabs>
        <w:ind w:firstLine="567"/>
        <w:jc w:val="both"/>
        <w:rPr>
          <w:color w:val="auto"/>
          <w:spacing w:val="1"/>
          <w:sz w:val="18"/>
          <w:szCs w:val="18"/>
        </w:rPr>
      </w:pPr>
    </w:p>
    <w:p w14:paraId="6FB0D349" w14:textId="77777777" w:rsidR="00D54E80" w:rsidRPr="00D54E80" w:rsidRDefault="00D54E80" w:rsidP="00D54E80">
      <w:pPr>
        <w:widowControl w:val="0"/>
        <w:tabs>
          <w:tab w:val="left" w:pos="709"/>
        </w:tabs>
        <w:autoSpaceDE w:val="0"/>
        <w:autoSpaceDN w:val="0"/>
        <w:adjustRightInd w:val="0"/>
        <w:ind w:firstLine="709"/>
        <w:jc w:val="both"/>
        <w:rPr>
          <w:bCs/>
          <w:color w:val="auto"/>
          <w:spacing w:val="1"/>
          <w:sz w:val="18"/>
          <w:szCs w:val="18"/>
        </w:rPr>
      </w:pPr>
      <w:r w:rsidRPr="00D54E80">
        <w:rPr>
          <w:bCs/>
          <w:color w:val="auto"/>
          <w:spacing w:val="1"/>
          <w:sz w:val="18"/>
          <w:szCs w:val="18"/>
        </w:rPr>
        <w:t>1. Внести следующие изменения в приложение к постановлению администрации сельского поселения «Зеленец» от 11 ноября 2024 г. № 11/150 «Об утверждении муниципальной программы «Комплексное благоустройство территории муниципального образования сельского поселения «Зеленец» на 2025 – 2027 гг.»»:</w:t>
      </w:r>
    </w:p>
    <w:p w14:paraId="6DA681D7" w14:textId="77777777" w:rsidR="00D54E80" w:rsidRPr="00D54E80" w:rsidRDefault="00D54E80" w:rsidP="00D54E80">
      <w:pPr>
        <w:widowControl w:val="0"/>
        <w:tabs>
          <w:tab w:val="left" w:pos="709"/>
        </w:tabs>
        <w:autoSpaceDE w:val="0"/>
        <w:autoSpaceDN w:val="0"/>
        <w:adjustRightInd w:val="0"/>
        <w:ind w:firstLine="709"/>
        <w:jc w:val="both"/>
        <w:rPr>
          <w:bCs/>
          <w:color w:val="auto"/>
          <w:spacing w:val="1"/>
          <w:sz w:val="18"/>
          <w:szCs w:val="18"/>
        </w:rPr>
      </w:pPr>
      <w:r w:rsidRPr="00D54E80">
        <w:rPr>
          <w:bCs/>
          <w:color w:val="auto"/>
          <w:spacing w:val="1"/>
          <w:sz w:val="18"/>
          <w:szCs w:val="18"/>
        </w:rPr>
        <w:t>1.1. Позицию 7 Паспорта муниципальной программы изложить в следующей редакции:</w:t>
      </w:r>
    </w:p>
    <w:tbl>
      <w:tblPr>
        <w:tblW w:w="5000" w:type="pct"/>
        <w:tblLook w:val="04A0" w:firstRow="1" w:lastRow="0" w:firstColumn="1" w:lastColumn="0" w:noHBand="0" w:noVBand="1"/>
      </w:tblPr>
      <w:tblGrid>
        <w:gridCol w:w="1499"/>
        <w:gridCol w:w="5434"/>
      </w:tblGrid>
      <w:tr w:rsidR="00D54E80" w:rsidRPr="00D54E80" w14:paraId="33BC5D64" w14:textId="77777777" w:rsidTr="00D54E80">
        <w:trPr>
          <w:trHeight w:val="527"/>
        </w:trPr>
        <w:tc>
          <w:tcPr>
            <w:tcW w:w="1030" w:type="pct"/>
            <w:tcBorders>
              <w:top w:val="single" w:sz="4" w:space="0" w:color="auto"/>
              <w:left w:val="single" w:sz="4" w:space="0" w:color="auto"/>
              <w:bottom w:val="single" w:sz="4" w:space="0" w:color="auto"/>
              <w:right w:val="single" w:sz="4" w:space="0" w:color="auto"/>
            </w:tcBorders>
            <w:hideMark/>
          </w:tcPr>
          <w:p w14:paraId="27D00BB8" w14:textId="77777777" w:rsidR="00D54E80" w:rsidRPr="00D54E80" w:rsidRDefault="00D54E80" w:rsidP="00D54E80">
            <w:pPr>
              <w:keepNext/>
              <w:jc w:val="center"/>
              <w:rPr>
                <w:color w:val="auto"/>
                <w:sz w:val="18"/>
                <w:szCs w:val="18"/>
              </w:rPr>
            </w:pPr>
            <w:r w:rsidRPr="00D54E80">
              <w:rPr>
                <w:color w:val="auto"/>
                <w:sz w:val="18"/>
                <w:szCs w:val="18"/>
              </w:rPr>
              <w:lastRenderedPageBreak/>
              <w:t>Объемы и источники финансирования</w:t>
            </w:r>
          </w:p>
          <w:p w14:paraId="735E59FF" w14:textId="77777777" w:rsidR="00D54E80" w:rsidRPr="00D54E80" w:rsidRDefault="00D54E80" w:rsidP="00D54E80">
            <w:pPr>
              <w:keepNext/>
              <w:jc w:val="center"/>
              <w:rPr>
                <w:color w:val="auto"/>
                <w:sz w:val="18"/>
                <w:szCs w:val="18"/>
              </w:rPr>
            </w:pPr>
            <w:r w:rsidRPr="00D54E80">
              <w:rPr>
                <w:color w:val="auto"/>
                <w:sz w:val="18"/>
                <w:szCs w:val="18"/>
              </w:rPr>
              <w:t>Программы</w:t>
            </w:r>
          </w:p>
        </w:tc>
        <w:tc>
          <w:tcPr>
            <w:tcW w:w="3970" w:type="pct"/>
            <w:tcBorders>
              <w:top w:val="single" w:sz="4" w:space="0" w:color="auto"/>
              <w:left w:val="single" w:sz="4" w:space="0" w:color="auto"/>
              <w:bottom w:val="single" w:sz="4" w:space="0" w:color="auto"/>
              <w:right w:val="single" w:sz="4" w:space="0" w:color="auto"/>
            </w:tcBorders>
            <w:hideMark/>
          </w:tcPr>
          <w:p w14:paraId="05AF88C5" w14:textId="77777777" w:rsidR="00D54E80" w:rsidRPr="00D54E80" w:rsidRDefault="00D54E80" w:rsidP="00D54E80">
            <w:pPr>
              <w:jc w:val="both"/>
              <w:rPr>
                <w:color w:val="auto"/>
                <w:sz w:val="18"/>
                <w:szCs w:val="18"/>
              </w:rPr>
            </w:pPr>
            <w:r w:rsidRPr="00D54E80">
              <w:rPr>
                <w:color w:val="auto"/>
                <w:sz w:val="18"/>
                <w:szCs w:val="18"/>
              </w:rPr>
              <w:t>Предполагаемый общий объем финансовых средств, необходимых для реализации Программы, составляет 10 460 000,00 руб., в том числе по годам:</w:t>
            </w:r>
          </w:p>
          <w:tbl>
            <w:tblPr>
              <w:tblStyle w:val="370"/>
              <w:tblW w:w="5000" w:type="pct"/>
              <w:tblInd w:w="0" w:type="dxa"/>
              <w:tblLook w:val="04A0" w:firstRow="1" w:lastRow="0" w:firstColumn="1" w:lastColumn="0" w:noHBand="0" w:noVBand="1"/>
            </w:tblPr>
            <w:tblGrid>
              <w:gridCol w:w="1390"/>
              <w:gridCol w:w="1567"/>
              <w:gridCol w:w="2251"/>
            </w:tblGrid>
            <w:tr w:rsidR="00D54E80" w:rsidRPr="00D54E80" w14:paraId="6B1F1C80" w14:textId="77777777" w:rsidTr="00D54E80">
              <w:tc>
                <w:tcPr>
                  <w:tcW w:w="1335" w:type="pct"/>
                  <w:tcBorders>
                    <w:top w:val="single" w:sz="4" w:space="0" w:color="auto"/>
                    <w:left w:val="single" w:sz="4" w:space="0" w:color="auto"/>
                    <w:bottom w:val="single" w:sz="4" w:space="0" w:color="auto"/>
                    <w:right w:val="single" w:sz="4" w:space="0" w:color="auto"/>
                  </w:tcBorders>
                  <w:hideMark/>
                </w:tcPr>
                <w:p w14:paraId="3A1EAE3B" w14:textId="52110DFC" w:rsidR="00D54E80" w:rsidRPr="00D54E80" w:rsidRDefault="00D54E80" w:rsidP="00D54E80">
                  <w:pPr>
                    <w:tabs>
                      <w:tab w:val="right" w:pos="1798"/>
                    </w:tabs>
                    <w:rPr>
                      <w:color w:val="auto"/>
                      <w:sz w:val="18"/>
                      <w:szCs w:val="18"/>
                    </w:rPr>
                  </w:pPr>
                  <w:r w:rsidRPr="00D54E80">
                    <w:rPr>
                      <w:color w:val="auto"/>
                      <w:sz w:val="18"/>
                      <w:szCs w:val="18"/>
                    </w:rPr>
                    <w:t>Финансовый год</w:t>
                  </w:r>
                  <w:r>
                    <w:rPr>
                      <w:color w:val="auto"/>
                      <w:sz w:val="18"/>
                      <w:szCs w:val="18"/>
                    </w:rPr>
                    <w:tab/>
                  </w:r>
                </w:p>
              </w:tc>
              <w:tc>
                <w:tcPr>
                  <w:tcW w:w="1504" w:type="pct"/>
                  <w:tcBorders>
                    <w:top w:val="single" w:sz="4" w:space="0" w:color="auto"/>
                    <w:left w:val="single" w:sz="4" w:space="0" w:color="auto"/>
                    <w:bottom w:val="single" w:sz="4" w:space="0" w:color="auto"/>
                    <w:right w:val="single" w:sz="4" w:space="0" w:color="auto"/>
                  </w:tcBorders>
                  <w:hideMark/>
                </w:tcPr>
                <w:p w14:paraId="460EDDE8" w14:textId="77777777" w:rsidR="00D54E80" w:rsidRPr="00D54E80" w:rsidRDefault="00D54E80" w:rsidP="00D54E80">
                  <w:pPr>
                    <w:jc w:val="center"/>
                    <w:rPr>
                      <w:color w:val="auto"/>
                      <w:sz w:val="18"/>
                      <w:szCs w:val="18"/>
                    </w:rPr>
                  </w:pPr>
                  <w:r w:rsidRPr="00D54E80">
                    <w:rPr>
                      <w:color w:val="auto"/>
                      <w:sz w:val="18"/>
                      <w:szCs w:val="18"/>
                    </w:rPr>
                    <w:t>Всего, в руб.</w:t>
                  </w:r>
                </w:p>
              </w:tc>
              <w:tc>
                <w:tcPr>
                  <w:tcW w:w="2162" w:type="pct"/>
                  <w:tcBorders>
                    <w:top w:val="single" w:sz="4" w:space="0" w:color="auto"/>
                    <w:left w:val="single" w:sz="4" w:space="0" w:color="auto"/>
                    <w:bottom w:val="single" w:sz="4" w:space="0" w:color="auto"/>
                    <w:right w:val="single" w:sz="4" w:space="0" w:color="auto"/>
                  </w:tcBorders>
                  <w:hideMark/>
                </w:tcPr>
                <w:p w14:paraId="4363EA44" w14:textId="77777777" w:rsidR="00D54E80" w:rsidRPr="00D54E80" w:rsidRDefault="00D54E80" w:rsidP="00D54E80">
                  <w:pPr>
                    <w:jc w:val="center"/>
                    <w:rPr>
                      <w:color w:val="auto"/>
                      <w:sz w:val="18"/>
                      <w:szCs w:val="18"/>
                    </w:rPr>
                  </w:pPr>
                  <w:r w:rsidRPr="00D54E80">
                    <w:rPr>
                      <w:color w:val="auto"/>
                      <w:sz w:val="18"/>
                      <w:szCs w:val="18"/>
                    </w:rPr>
                    <w:t>Местный бюджет, в руб.</w:t>
                  </w:r>
                </w:p>
              </w:tc>
            </w:tr>
            <w:tr w:rsidR="00D54E80" w:rsidRPr="00D54E80" w14:paraId="63B314AA" w14:textId="77777777" w:rsidTr="00D54E80">
              <w:tc>
                <w:tcPr>
                  <w:tcW w:w="1335" w:type="pct"/>
                  <w:tcBorders>
                    <w:top w:val="single" w:sz="4" w:space="0" w:color="auto"/>
                    <w:left w:val="single" w:sz="4" w:space="0" w:color="auto"/>
                    <w:bottom w:val="single" w:sz="4" w:space="0" w:color="auto"/>
                    <w:right w:val="single" w:sz="4" w:space="0" w:color="auto"/>
                  </w:tcBorders>
                  <w:hideMark/>
                </w:tcPr>
                <w:p w14:paraId="239546A0" w14:textId="77777777" w:rsidR="00D54E80" w:rsidRPr="00D54E80" w:rsidRDefault="00D54E80" w:rsidP="00D54E80">
                  <w:pPr>
                    <w:jc w:val="center"/>
                    <w:rPr>
                      <w:color w:val="auto"/>
                      <w:sz w:val="18"/>
                      <w:szCs w:val="18"/>
                    </w:rPr>
                  </w:pPr>
                  <w:r w:rsidRPr="00D54E80">
                    <w:rPr>
                      <w:color w:val="auto"/>
                      <w:sz w:val="18"/>
                      <w:szCs w:val="18"/>
                    </w:rPr>
                    <w:t>2025</w:t>
                  </w:r>
                </w:p>
              </w:tc>
              <w:tc>
                <w:tcPr>
                  <w:tcW w:w="1504" w:type="pct"/>
                  <w:tcBorders>
                    <w:top w:val="single" w:sz="4" w:space="0" w:color="auto"/>
                    <w:left w:val="single" w:sz="4" w:space="0" w:color="auto"/>
                    <w:bottom w:val="single" w:sz="4" w:space="0" w:color="auto"/>
                    <w:right w:val="single" w:sz="4" w:space="0" w:color="auto"/>
                  </w:tcBorders>
                  <w:hideMark/>
                </w:tcPr>
                <w:p w14:paraId="30C31FCC" w14:textId="77777777" w:rsidR="00D54E80" w:rsidRPr="00D54E80" w:rsidRDefault="00D54E80" w:rsidP="00D54E80">
                  <w:pPr>
                    <w:jc w:val="center"/>
                    <w:rPr>
                      <w:color w:val="auto"/>
                      <w:sz w:val="18"/>
                      <w:szCs w:val="18"/>
                    </w:rPr>
                  </w:pPr>
                  <w:r w:rsidRPr="00D54E80">
                    <w:rPr>
                      <w:color w:val="auto"/>
                      <w:sz w:val="18"/>
                      <w:szCs w:val="18"/>
                    </w:rPr>
                    <w:t>5 760 000,00</w:t>
                  </w:r>
                </w:p>
              </w:tc>
              <w:tc>
                <w:tcPr>
                  <w:tcW w:w="2162" w:type="pct"/>
                  <w:tcBorders>
                    <w:top w:val="single" w:sz="4" w:space="0" w:color="auto"/>
                    <w:left w:val="single" w:sz="4" w:space="0" w:color="auto"/>
                    <w:bottom w:val="single" w:sz="4" w:space="0" w:color="auto"/>
                    <w:right w:val="single" w:sz="4" w:space="0" w:color="auto"/>
                  </w:tcBorders>
                  <w:hideMark/>
                </w:tcPr>
                <w:p w14:paraId="48A7AD60" w14:textId="77777777" w:rsidR="00D54E80" w:rsidRPr="00D54E80" w:rsidRDefault="00D54E80" w:rsidP="00D54E80">
                  <w:pPr>
                    <w:jc w:val="center"/>
                    <w:rPr>
                      <w:color w:val="auto"/>
                      <w:sz w:val="18"/>
                      <w:szCs w:val="18"/>
                    </w:rPr>
                  </w:pPr>
                  <w:r w:rsidRPr="00D54E80">
                    <w:rPr>
                      <w:color w:val="auto"/>
                      <w:sz w:val="18"/>
                      <w:szCs w:val="18"/>
                    </w:rPr>
                    <w:t>5 760 000,00</w:t>
                  </w:r>
                </w:p>
              </w:tc>
            </w:tr>
            <w:tr w:rsidR="00D54E80" w:rsidRPr="00D54E80" w14:paraId="70D9E2EE" w14:textId="77777777" w:rsidTr="00D54E80">
              <w:tc>
                <w:tcPr>
                  <w:tcW w:w="1335" w:type="pct"/>
                  <w:tcBorders>
                    <w:top w:val="single" w:sz="4" w:space="0" w:color="auto"/>
                    <w:left w:val="single" w:sz="4" w:space="0" w:color="auto"/>
                    <w:bottom w:val="single" w:sz="4" w:space="0" w:color="auto"/>
                    <w:right w:val="single" w:sz="4" w:space="0" w:color="auto"/>
                  </w:tcBorders>
                  <w:hideMark/>
                </w:tcPr>
                <w:p w14:paraId="682CA0F6" w14:textId="77777777" w:rsidR="00D54E80" w:rsidRPr="00D54E80" w:rsidRDefault="00D54E80" w:rsidP="00D54E80">
                  <w:pPr>
                    <w:jc w:val="center"/>
                    <w:rPr>
                      <w:color w:val="auto"/>
                      <w:sz w:val="18"/>
                      <w:szCs w:val="18"/>
                    </w:rPr>
                  </w:pPr>
                  <w:r w:rsidRPr="00D54E80">
                    <w:rPr>
                      <w:color w:val="auto"/>
                      <w:sz w:val="18"/>
                      <w:szCs w:val="18"/>
                    </w:rPr>
                    <w:t>2026</w:t>
                  </w:r>
                </w:p>
              </w:tc>
              <w:tc>
                <w:tcPr>
                  <w:tcW w:w="1504" w:type="pct"/>
                  <w:tcBorders>
                    <w:top w:val="single" w:sz="4" w:space="0" w:color="auto"/>
                    <w:left w:val="single" w:sz="4" w:space="0" w:color="auto"/>
                    <w:bottom w:val="single" w:sz="4" w:space="0" w:color="auto"/>
                    <w:right w:val="single" w:sz="4" w:space="0" w:color="auto"/>
                  </w:tcBorders>
                  <w:hideMark/>
                </w:tcPr>
                <w:p w14:paraId="1327EA17" w14:textId="77777777" w:rsidR="00D54E80" w:rsidRPr="00D54E80" w:rsidRDefault="00D54E80" w:rsidP="00D54E80">
                  <w:pPr>
                    <w:jc w:val="center"/>
                    <w:rPr>
                      <w:color w:val="auto"/>
                      <w:sz w:val="18"/>
                      <w:szCs w:val="18"/>
                    </w:rPr>
                  </w:pPr>
                  <w:r w:rsidRPr="00D54E80">
                    <w:rPr>
                      <w:bCs/>
                      <w:color w:val="auto"/>
                      <w:sz w:val="18"/>
                      <w:szCs w:val="18"/>
                    </w:rPr>
                    <w:t>4 700 000,0</w:t>
                  </w:r>
                </w:p>
              </w:tc>
              <w:tc>
                <w:tcPr>
                  <w:tcW w:w="2162" w:type="pct"/>
                  <w:tcBorders>
                    <w:top w:val="single" w:sz="4" w:space="0" w:color="auto"/>
                    <w:left w:val="single" w:sz="4" w:space="0" w:color="auto"/>
                    <w:bottom w:val="single" w:sz="4" w:space="0" w:color="auto"/>
                    <w:right w:val="single" w:sz="4" w:space="0" w:color="auto"/>
                  </w:tcBorders>
                  <w:hideMark/>
                </w:tcPr>
                <w:p w14:paraId="7D4C3D55" w14:textId="77777777" w:rsidR="00D54E80" w:rsidRPr="00D54E80" w:rsidRDefault="00D54E80" w:rsidP="00D54E80">
                  <w:pPr>
                    <w:jc w:val="center"/>
                    <w:rPr>
                      <w:color w:val="auto"/>
                      <w:sz w:val="18"/>
                      <w:szCs w:val="18"/>
                    </w:rPr>
                  </w:pPr>
                  <w:r w:rsidRPr="00D54E80">
                    <w:rPr>
                      <w:bCs/>
                      <w:color w:val="auto"/>
                      <w:sz w:val="18"/>
                      <w:szCs w:val="18"/>
                    </w:rPr>
                    <w:t>4 700 000,0</w:t>
                  </w:r>
                </w:p>
              </w:tc>
            </w:tr>
            <w:tr w:rsidR="00D54E80" w:rsidRPr="00D54E80" w14:paraId="0E1DDD50" w14:textId="77777777" w:rsidTr="00D54E80">
              <w:tc>
                <w:tcPr>
                  <w:tcW w:w="1335" w:type="pct"/>
                  <w:tcBorders>
                    <w:top w:val="single" w:sz="4" w:space="0" w:color="auto"/>
                    <w:left w:val="single" w:sz="4" w:space="0" w:color="auto"/>
                    <w:bottom w:val="single" w:sz="4" w:space="0" w:color="auto"/>
                    <w:right w:val="single" w:sz="4" w:space="0" w:color="auto"/>
                  </w:tcBorders>
                  <w:hideMark/>
                </w:tcPr>
                <w:p w14:paraId="71E3CACE" w14:textId="77777777" w:rsidR="00D54E80" w:rsidRPr="00D54E80" w:rsidRDefault="00D54E80" w:rsidP="00D54E80">
                  <w:pPr>
                    <w:jc w:val="center"/>
                    <w:rPr>
                      <w:color w:val="auto"/>
                      <w:sz w:val="18"/>
                      <w:szCs w:val="18"/>
                    </w:rPr>
                  </w:pPr>
                  <w:r w:rsidRPr="00D54E80">
                    <w:rPr>
                      <w:color w:val="auto"/>
                      <w:sz w:val="18"/>
                      <w:szCs w:val="18"/>
                    </w:rPr>
                    <w:t>2027</w:t>
                  </w:r>
                </w:p>
              </w:tc>
              <w:tc>
                <w:tcPr>
                  <w:tcW w:w="1504" w:type="pct"/>
                  <w:tcBorders>
                    <w:top w:val="single" w:sz="4" w:space="0" w:color="auto"/>
                    <w:left w:val="single" w:sz="4" w:space="0" w:color="auto"/>
                    <w:bottom w:val="single" w:sz="4" w:space="0" w:color="auto"/>
                    <w:right w:val="single" w:sz="4" w:space="0" w:color="auto"/>
                  </w:tcBorders>
                  <w:hideMark/>
                </w:tcPr>
                <w:p w14:paraId="4AE834E6" w14:textId="77777777" w:rsidR="00D54E80" w:rsidRPr="00D54E80" w:rsidRDefault="00D54E80" w:rsidP="00D54E80">
                  <w:pPr>
                    <w:jc w:val="center"/>
                    <w:rPr>
                      <w:color w:val="auto"/>
                      <w:sz w:val="18"/>
                      <w:szCs w:val="18"/>
                    </w:rPr>
                  </w:pPr>
                  <w:r w:rsidRPr="00D54E80">
                    <w:rPr>
                      <w:bCs/>
                      <w:color w:val="auto"/>
                      <w:sz w:val="18"/>
                      <w:szCs w:val="18"/>
                    </w:rPr>
                    <w:t>0,0</w:t>
                  </w:r>
                </w:p>
              </w:tc>
              <w:tc>
                <w:tcPr>
                  <w:tcW w:w="2162" w:type="pct"/>
                  <w:tcBorders>
                    <w:top w:val="single" w:sz="4" w:space="0" w:color="auto"/>
                    <w:left w:val="single" w:sz="4" w:space="0" w:color="auto"/>
                    <w:bottom w:val="single" w:sz="4" w:space="0" w:color="auto"/>
                    <w:right w:val="single" w:sz="4" w:space="0" w:color="auto"/>
                  </w:tcBorders>
                  <w:hideMark/>
                </w:tcPr>
                <w:p w14:paraId="49424355" w14:textId="77777777" w:rsidR="00D54E80" w:rsidRPr="00D54E80" w:rsidRDefault="00D54E80" w:rsidP="00D54E80">
                  <w:pPr>
                    <w:jc w:val="center"/>
                    <w:rPr>
                      <w:color w:val="auto"/>
                      <w:sz w:val="18"/>
                      <w:szCs w:val="18"/>
                    </w:rPr>
                  </w:pPr>
                  <w:r w:rsidRPr="00D54E80">
                    <w:rPr>
                      <w:bCs/>
                      <w:color w:val="auto"/>
                      <w:sz w:val="18"/>
                      <w:szCs w:val="18"/>
                    </w:rPr>
                    <w:t>0,0</w:t>
                  </w:r>
                </w:p>
              </w:tc>
            </w:tr>
            <w:tr w:rsidR="00D54E80" w:rsidRPr="00D54E80" w14:paraId="58D02C1B" w14:textId="77777777" w:rsidTr="00D54E80">
              <w:tc>
                <w:tcPr>
                  <w:tcW w:w="1335" w:type="pct"/>
                  <w:tcBorders>
                    <w:top w:val="single" w:sz="4" w:space="0" w:color="auto"/>
                    <w:left w:val="single" w:sz="4" w:space="0" w:color="auto"/>
                    <w:bottom w:val="single" w:sz="4" w:space="0" w:color="auto"/>
                    <w:right w:val="single" w:sz="4" w:space="0" w:color="auto"/>
                  </w:tcBorders>
                  <w:hideMark/>
                </w:tcPr>
                <w:p w14:paraId="2ABFF9D7" w14:textId="77777777" w:rsidR="00D54E80" w:rsidRPr="00D54E80" w:rsidRDefault="00D54E80" w:rsidP="00D54E80">
                  <w:pPr>
                    <w:jc w:val="center"/>
                    <w:rPr>
                      <w:color w:val="auto"/>
                      <w:sz w:val="18"/>
                      <w:szCs w:val="18"/>
                    </w:rPr>
                  </w:pPr>
                  <w:r w:rsidRPr="00D54E80">
                    <w:rPr>
                      <w:color w:val="auto"/>
                      <w:sz w:val="18"/>
                      <w:szCs w:val="18"/>
                    </w:rPr>
                    <w:t>Всего</w:t>
                  </w:r>
                </w:p>
              </w:tc>
              <w:tc>
                <w:tcPr>
                  <w:tcW w:w="1504" w:type="pct"/>
                  <w:tcBorders>
                    <w:top w:val="single" w:sz="4" w:space="0" w:color="auto"/>
                    <w:left w:val="single" w:sz="4" w:space="0" w:color="auto"/>
                    <w:bottom w:val="single" w:sz="4" w:space="0" w:color="auto"/>
                    <w:right w:val="single" w:sz="4" w:space="0" w:color="auto"/>
                  </w:tcBorders>
                  <w:hideMark/>
                </w:tcPr>
                <w:p w14:paraId="21E0744A" w14:textId="77777777" w:rsidR="00D54E80" w:rsidRPr="00D54E80" w:rsidRDefault="00D54E80" w:rsidP="00D54E80">
                  <w:pPr>
                    <w:jc w:val="center"/>
                    <w:rPr>
                      <w:color w:val="auto"/>
                      <w:sz w:val="18"/>
                      <w:szCs w:val="18"/>
                    </w:rPr>
                  </w:pPr>
                  <w:r w:rsidRPr="00D54E80">
                    <w:rPr>
                      <w:color w:val="auto"/>
                      <w:sz w:val="18"/>
                      <w:szCs w:val="18"/>
                    </w:rPr>
                    <w:t>10 460 000,00</w:t>
                  </w:r>
                </w:p>
              </w:tc>
              <w:tc>
                <w:tcPr>
                  <w:tcW w:w="2162" w:type="pct"/>
                  <w:tcBorders>
                    <w:top w:val="single" w:sz="4" w:space="0" w:color="auto"/>
                    <w:left w:val="single" w:sz="4" w:space="0" w:color="auto"/>
                    <w:bottom w:val="single" w:sz="4" w:space="0" w:color="auto"/>
                    <w:right w:val="single" w:sz="4" w:space="0" w:color="auto"/>
                  </w:tcBorders>
                  <w:hideMark/>
                </w:tcPr>
                <w:p w14:paraId="3ADA03CA" w14:textId="77777777" w:rsidR="00D54E80" w:rsidRPr="00D54E80" w:rsidRDefault="00D54E80" w:rsidP="00D54E80">
                  <w:pPr>
                    <w:jc w:val="center"/>
                    <w:rPr>
                      <w:color w:val="auto"/>
                      <w:sz w:val="18"/>
                      <w:szCs w:val="18"/>
                    </w:rPr>
                  </w:pPr>
                  <w:r w:rsidRPr="00D54E80">
                    <w:rPr>
                      <w:color w:val="auto"/>
                      <w:sz w:val="18"/>
                      <w:szCs w:val="18"/>
                    </w:rPr>
                    <w:t>10 460 000,00</w:t>
                  </w:r>
                </w:p>
              </w:tc>
            </w:tr>
          </w:tbl>
          <w:p w14:paraId="4538EBD6" w14:textId="77777777" w:rsidR="00D54E80" w:rsidRPr="00D54E80" w:rsidRDefault="00D54E80" w:rsidP="00D54E80">
            <w:pPr>
              <w:spacing w:line="276" w:lineRule="auto"/>
              <w:rPr>
                <w:rFonts w:ascii="Calibri" w:eastAsia="Calibri" w:hAnsi="Calibri"/>
                <w:color w:val="auto"/>
                <w:sz w:val="18"/>
                <w:szCs w:val="18"/>
                <w:lang w:eastAsia="en-US"/>
              </w:rPr>
            </w:pPr>
          </w:p>
        </w:tc>
      </w:tr>
    </w:tbl>
    <w:p w14:paraId="5C578757" w14:textId="77777777" w:rsidR="00D54E80" w:rsidRPr="00D54E80" w:rsidRDefault="00D54E80" w:rsidP="00D54E80">
      <w:pPr>
        <w:widowControl w:val="0"/>
        <w:tabs>
          <w:tab w:val="left" w:pos="709"/>
        </w:tabs>
        <w:autoSpaceDE w:val="0"/>
        <w:autoSpaceDN w:val="0"/>
        <w:adjustRightInd w:val="0"/>
        <w:ind w:firstLine="709"/>
        <w:jc w:val="both"/>
        <w:rPr>
          <w:bCs/>
          <w:color w:val="auto"/>
          <w:spacing w:val="1"/>
          <w:sz w:val="18"/>
          <w:szCs w:val="18"/>
        </w:rPr>
      </w:pPr>
    </w:p>
    <w:p w14:paraId="24EFEF6C" w14:textId="77777777" w:rsidR="00D54E80" w:rsidRPr="00D54E80" w:rsidRDefault="00D54E80" w:rsidP="00D54E80">
      <w:pPr>
        <w:widowControl w:val="0"/>
        <w:tabs>
          <w:tab w:val="left" w:pos="709"/>
        </w:tabs>
        <w:autoSpaceDE w:val="0"/>
        <w:autoSpaceDN w:val="0"/>
        <w:adjustRightInd w:val="0"/>
        <w:ind w:left="709"/>
        <w:jc w:val="both"/>
        <w:rPr>
          <w:color w:val="auto"/>
          <w:spacing w:val="1"/>
          <w:sz w:val="18"/>
          <w:szCs w:val="18"/>
        </w:rPr>
      </w:pPr>
      <w:r w:rsidRPr="00D54E80">
        <w:rPr>
          <w:color w:val="auto"/>
          <w:spacing w:val="1"/>
          <w:sz w:val="18"/>
          <w:szCs w:val="18"/>
        </w:rPr>
        <w:t xml:space="preserve">1.2. Раздел 2 изложить в следующей редакции: </w:t>
      </w:r>
    </w:p>
    <w:p w14:paraId="23C0BB68" w14:textId="77777777" w:rsidR="00D54E80" w:rsidRPr="00D54E80" w:rsidRDefault="00D54E80" w:rsidP="00D54E80">
      <w:pPr>
        <w:autoSpaceDE w:val="0"/>
        <w:autoSpaceDN w:val="0"/>
        <w:adjustRightInd w:val="0"/>
        <w:jc w:val="center"/>
        <w:outlineLvl w:val="0"/>
        <w:rPr>
          <w:rFonts w:eastAsia="Calibri"/>
          <w:b/>
          <w:color w:val="auto"/>
          <w:sz w:val="18"/>
          <w:szCs w:val="18"/>
          <w:lang w:eastAsia="en-US"/>
        </w:rPr>
      </w:pPr>
      <w:r w:rsidRPr="00D54E80">
        <w:rPr>
          <w:rFonts w:eastAsia="Calibri"/>
          <w:b/>
          <w:color w:val="auto"/>
          <w:sz w:val="18"/>
          <w:szCs w:val="18"/>
          <w:lang w:eastAsia="en-US"/>
        </w:rPr>
        <w:t>«2. Программные мероприятия</w:t>
      </w:r>
    </w:p>
    <w:tbl>
      <w:tblPr>
        <w:tblStyle w:val="370"/>
        <w:tblW w:w="5000" w:type="pct"/>
        <w:tblInd w:w="0" w:type="dxa"/>
        <w:tblLook w:val="04A0" w:firstRow="1" w:lastRow="0" w:firstColumn="1" w:lastColumn="0" w:noHBand="0" w:noVBand="1"/>
      </w:tblPr>
      <w:tblGrid>
        <w:gridCol w:w="669"/>
        <w:gridCol w:w="3315"/>
        <w:gridCol w:w="1095"/>
        <w:gridCol w:w="1161"/>
        <w:gridCol w:w="693"/>
      </w:tblGrid>
      <w:tr w:rsidR="00D54E80" w:rsidRPr="00D54E80" w14:paraId="3245B363" w14:textId="77777777" w:rsidTr="00D54E80">
        <w:trPr>
          <w:trHeight w:val="170"/>
        </w:trPr>
        <w:tc>
          <w:tcPr>
            <w:tcW w:w="482" w:type="pct"/>
            <w:vMerge w:val="restart"/>
            <w:tcBorders>
              <w:top w:val="single" w:sz="4" w:space="0" w:color="auto"/>
              <w:left w:val="single" w:sz="4" w:space="0" w:color="auto"/>
              <w:bottom w:val="single" w:sz="4" w:space="0" w:color="auto"/>
              <w:right w:val="single" w:sz="4" w:space="0" w:color="auto"/>
            </w:tcBorders>
            <w:hideMark/>
          </w:tcPr>
          <w:p w14:paraId="33E24EF6" w14:textId="77777777" w:rsidR="00D54E80" w:rsidRPr="00D54E80" w:rsidRDefault="00D54E80" w:rsidP="00D54E80">
            <w:pPr>
              <w:snapToGrid w:val="0"/>
              <w:jc w:val="center"/>
              <w:rPr>
                <w:b/>
                <w:color w:val="auto"/>
                <w:sz w:val="18"/>
                <w:szCs w:val="18"/>
              </w:rPr>
            </w:pPr>
            <w:r w:rsidRPr="00D54E80">
              <w:rPr>
                <w:b/>
                <w:color w:val="auto"/>
                <w:sz w:val="18"/>
                <w:szCs w:val="18"/>
              </w:rPr>
              <w:t>№</w:t>
            </w:r>
          </w:p>
          <w:p w14:paraId="0BFC0677" w14:textId="77777777" w:rsidR="00D54E80" w:rsidRPr="00D54E80" w:rsidRDefault="00D54E80" w:rsidP="00D54E80">
            <w:pPr>
              <w:snapToGrid w:val="0"/>
              <w:jc w:val="center"/>
              <w:rPr>
                <w:b/>
                <w:color w:val="auto"/>
                <w:sz w:val="18"/>
                <w:szCs w:val="18"/>
              </w:rPr>
            </w:pPr>
            <w:proofErr w:type="spellStart"/>
            <w:r w:rsidRPr="00D54E80">
              <w:rPr>
                <w:b/>
                <w:color w:val="auto"/>
                <w:sz w:val="18"/>
                <w:szCs w:val="18"/>
              </w:rPr>
              <w:t>пп</w:t>
            </w:r>
            <w:proofErr w:type="spellEnd"/>
          </w:p>
        </w:tc>
        <w:tc>
          <w:tcPr>
            <w:tcW w:w="2391" w:type="pct"/>
            <w:vMerge w:val="restart"/>
            <w:tcBorders>
              <w:top w:val="single" w:sz="4" w:space="0" w:color="auto"/>
              <w:left w:val="single" w:sz="4" w:space="0" w:color="auto"/>
              <w:bottom w:val="single" w:sz="4" w:space="0" w:color="auto"/>
              <w:right w:val="single" w:sz="4" w:space="0" w:color="auto"/>
            </w:tcBorders>
            <w:vAlign w:val="center"/>
            <w:hideMark/>
          </w:tcPr>
          <w:p w14:paraId="5E90C790" w14:textId="77777777" w:rsidR="00D54E80" w:rsidRPr="00D54E80" w:rsidRDefault="00D54E80" w:rsidP="00D54E80">
            <w:pPr>
              <w:snapToGrid w:val="0"/>
              <w:jc w:val="center"/>
              <w:rPr>
                <w:b/>
                <w:color w:val="auto"/>
                <w:sz w:val="18"/>
                <w:szCs w:val="18"/>
              </w:rPr>
            </w:pPr>
            <w:r w:rsidRPr="00D54E80">
              <w:rPr>
                <w:b/>
                <w:color w:val="auto"/>
                <w:sz w:val="18"/>
                <w:szCs w:val="18"/>
              </w:rPr>
              <w:t>Наименование мероприятий</w:t>
            </w:r>
          </w:p>
        </w:tc>
        <w:tc>
          <w:tcPr>
            <w:tcW w:w="2127" w:type="pct"/>
            <w:gridSpan w:val="3"/>
            <w:tcBorders>
              <w:top w:val="single" w:sz="4" w:space="0" w:color="auto"/>
              <w:left w:val="single" w:sz="4" w:space="0" w:color="auto"/>
              <w:bottom w:val="single" w:sz="4" w:space="0" w:color="auto"/>
              <w:right w:val="single" w:sz="4" w:space="0" w:color="auto"/>
            </w:tcBorders>
            <w:hideMark/>
          </w:tcPr>
          <w:p w14:paraId="7344D253" w14:textId="77777777" w:rsidR="00D54E80" w:rsidRPr="00D54E80" w:rsidRDefault="00D54E80" w:rsidP="00D54E80">
            <w:pPr>
              <w:autoSpaceDE w:val="0"/>
              <w:autoSpaceDN w:val="0"/>
              <w:adjustRightInd w:val="0"/>
              <w:jc w:val="center"/>
              <w:outlineLvl w:val="1"/>
              <w:rPr>
                <w:color w:val="auto"/>
                <w:sz w:val="18"/>
                <w:szCs w:val="18"/>
              </w:rPr>
            </w:pPr>
            <w:r w:rsidRPr="00D54E80">
              <w:rPr>
                <w:b/>
                <w:color w:val="auto"/>
                <w:sz w:val="18"/>
                <w:szCs w:val="18"/>
              </w:rPr>
              <w:t>Годы/ руб.</w:t>
            </w:r>
          </w:p>
        </w:tc>
      </w:tr>
      <w:tr w:rsidR="00D54E80" w:rsidRPr="00D54E80" w14:paraId="6B95E294" w14:textId="77777777" w:rsidTr="00D54E80">
        <w:trPr>
          <w:trHeight w:val="170"/>
        </w:trPr>
        <w:tc>
          <w:tcPr>
            <w:tcW w:w="482" w:type="pct"/>
            <w:vMerge/>
            <w:tcBorders>
              <w:top w:val="single" w:sz="4" w:space="0" w:color="auto"/>
              <w:left w:val="single" w:sz="4" w:space="0" w:color="auto"/>
              <w:bottom w:val="single" w:sz="4" w:space="0" w:color="auto"/>
              <w:right w:val="single" w:sz="4" w:space="0" w:color="auto"/>
            </w:tcBorders>
            <w:vAlign w:val="center"/>
            <w:hideMark/>
          </w:tcPr>
          <w:p w14:paraId="36FFB2E9" w14:textId="77777777" w:rsidR="00D54E80" w:rsidRPr="00D54E80" w:rsidRDefault="00D54E80" w:rsidP="00D54E80">
            <w:pPr>
              <w:rPr>
                <w:b/>
                <w:color w:val="auto"/>
                <w:sz w:val="18"/>
                <w:szCs w:val="18"/>
              </w:rPr>
            </w:pPr>
          </w:p>
        </w:tc>
        <w:tc>
          <w:tcPr>
            <w:tcW w:w="2391" w:type="pct"/>
            <w:vMerge/>
            <w:tcBorders>
              <w:top w:val="single" w:sz="4" w:space="0" w:color="auto"/>
              <w:left w:val="single" w:sz="4" w:space="0" w:color="auto"/>
              <w:bottom w:val="single" w:sz="4" w:space="0" w:color="auto"/>
              <w:right w:val="single" w:sz="4" w:space="0" w:color="auto"/>
            </w:tcBorders>
            <w:vAlign w:val="center"/>
            <w:hideMark/>
          </w:tcPr>
          <w:p w14:paraId="0A7F553C" w14:textId="77777777" w:rsidR="00D54E80" w:rsidRPr="00D54E80" w:rsidRDefault="00D54E80" w:rsidP="00D54E80">
            <w:pPr>
              <w:rPr>
                <w:b/>
                <w:color w:val="auto"/>
                <w:sz w:val="18"/>
                <w:szCs w:val="18"/>
              </w:rPr>
            </w:pPr>
          </w:p>
        </w:tc>
        <w:tc>
          <w:tcPr>
            <w:tcW w:w="790" w:type="pct"/>
            <w:tcBorders>
              <w:top w:val="single" w:sz="4" w:space="0" w:color="auto"/>
              <w:left w:val="single" w:sz="4" w:space="0" w:color="auto"/>
              <w:bottom w:val="single" w:sz="4" w:space="0" w:color="auto"/>
              <w:right w:val="single" w:sz="4" w:space="0" w:color="auto"/>
            </w:tcBorders>
            <w:hideMark/>
          </w:tcPr>
          <w:p w14:paraId="51F5A84D" w14:textId="77777777" w:rsidR="00D54E80" w:rsidRPr="00D54E80" w:rsidRDefault="00D54E80" w:rsidP="00D54E80">
            <w:pPr>
              <w:autoSpaceDE w:val="0"/>
              <w:autoSpaceDN w:val="0"/>
              <w:adjustRightInd w:val="0"/>
              <w:jc w:val="center"/>
              <w:outlineLvl w:val="1"/>
              <w:rPr>
                <w:b/>
                <w:color w:val="auto"/>
                <w:sz w:val="18"/>
                <w:szCs w:val="18"/>
              </w:rPr>
            </w:pPr>
            <w:r w:rsidRPr="00D54E80">
              <w:rPr>
                <w:b/>
                <w:color w:val="auto"/>
                <w:sz w:val="18"/>
                <w:szCs w:val="18"/>
              </w:rPr>
              <w:t>2025</w:t>
            </w:r>
          </w:p>
        </w:tc>
        <w:tc>
          <w:tcPr>
            <w:tcW w:w="837" w:type="pct"/>
            <w:tcBorders>
              <w:top w:val="single" w:sz="4" w:space="0" w:color="auto"/>
              <w:left w:val="single" w:sz="4" w:space="0" w:color="auto"/>
              <w:bottom w:val="single" w:sz="4" w:space="0" w:color="auto"/>
              <w:right w:val="single" w:sz="4" w:space="0" w:color="auto"/>
            </w:tcBorders>
            <w:hideMark/>
          </w:tcPr>
          <w:p w14:paraId="58467314" w14:textId="77777777" w:rsidR="00D54E80" w:rsidRPr="00D54E80" w:rsidRDefault="00D54E80" w:rsidP="00D54E80">
            <w:pPr>
              <w:autoSpaceDE w:val="0"/>
              <w:autoSpaceDN w:val="0"/>
              <w:adjustRightInd w:val="0"/>
              <w:jc w:val="center"/>
              <w:outlineLvl w:val="1"/>
              <w:rPr>
                <w:b/>
                <w:color w:val="auto"/>
                <w:sz w:val="18"/>
                <w:szCs w:val="18"/>
              </w:rPr>
            </w:pPr>
            <w:r w:rsidRPr="00D54E80">
              <w:rPr>
                <w:b/>
                <w:color w:val="auto"/>
                <w:sz w:val="18"/>
                <w:szCs w:val="18"/>
              </w:rPr>
              <w:t>2026</w:t>
            </w:r>
          </w:p>
        </w:tc>
        <w:tc>
          <w:tcPr>
            <w:tcW w:w="500" w:type="pct"/>
            <w:tcBorders>
              <w:top w:val="single" w:sz="4" w:space="0" w:color="auto"/>
              <w:left w:val="single" w:sz="4" w:space="0" w:color="auto"/>
              <w:bottom w:val="single" w:sz="4" w:space="0" w:color="auto"/>
              <w:right w:val="single" w:sz="4" w:space="0" w:color="auto"/>
            </w:tcBorders>
            <w:hideMark/>
          </w:tcPr>
          <w:p w14:paraId="21B9AFB1" w14:textId="77777777" w:rsidR="00D54E80" w:rsidRPr="00D54E80" w:rsidRDefault="00D54E80" w:rsidP="00D54E80">
            <w:pPr>
              <w:autoSpaceDE w:val="0"/>
              <w:autoSpaceDN w:val="0"/>
              <w:adjustRightInd w:val="0"/>
              <w:jc w:val="center"/>
              <w:outlineLvl w:val="1"/>
              <w:rPr>
                <w:b/>
                <w:color w:val="auto"/>
                <w:sz w:val="18"/>
                <w:szCs w:val="18"/>
              </w:rPr>
            </w:pPr>
            <w:r w:rsidRPr="00D54E80">
              <w:rPr>
                <w:b/>
                <w:color w:val="auto"/>
                <w:sz w:val="18"/>
                <w:szCs w:val="18"/>
              </w:rPr>
              <w:t>2027</w:t>
            </w:r>
          </w:p>
        </w:tc>
      </w:tr>
      <w:tr w:rsidR="00D54E80" w:rsidRPr="00D54E80" w14:paraId="3C02B617" w14:textId="77777777" w:rsidTr="00D54E80">
        <w:trPr>
          <w:trHeight w:val="170"/>
        </w:trPr>
        <w:tc>
          <w:tcPr>
            <w:tcW w:w="482" w:type="pct"/>
            <w:tcBorders>
              <w:top w:val="single" w:sz="4" w:space="0" w:color="auto"/>
              <w:left w:val="single" w:sz="4" w:space="0" w:color="auto"/>
              <w:bottom w:val="single" w:sz="4" w:space="0" w:color="auto"/>
              <w:right w:val="single" w:sz="4" w:space="0" w:color="auto"/>
            </w:tcBorders>
            <w:hideMark/>
          </w:tcPr>
          <w:p w14:paraId="70223A54" w14:textId="77777777" w:rsidR="00D54E80" w:rsidRPr="00D54E80" w:rsidRDefault="00D54E80" w:rsidP="00D54E80">
            <w:pPr>
              <w:snapToGrid w:val="0"/>
              <w:jc w:val="center"/>
              <w:rPr>
                <w:color w:val="auto"/>
                <w:sz w:val="18"/>
                <w:szCs w:val="18"/>
              </w:rPr>
            </w:pPr>
            <w:r w:rsidRPr="00D54E80">
              <w:rPr>
                <w:color w:val="auto"/>
                <w:sz w:val="18"/>
                <w:szCs w:val="18"/>
              </w:rPr>
              <w:t>1</w:t>
            </w:r>
          </w:p>
        </w:tc>
        <w:tc>
          <w:tcPr>
            <w:tcW w:w="2391" w:type="pct"/>
            <w:tcBorders>
              <w:top w:val="single" w:sz="4" w:space="0" w:color="auto"/>
              <w:left w:val="single" w:sz="4" w:space="0" w:color="auto"/>
              <w:bottom w:val="single" w:sz="4" w:space="0" w:color="auto"/>
              <w:right w:val="single" w:sz="4" w:space="0" w:color="auto"/>
            </w:tcBorders>
            <w:hideMark/>
          </w:tcPr>
          <w:p w14:paraId="6C249E60" w14:textId="77777777" w:rsidR="00D54E80" w:rsidRPr="00D54E80" w:rsidRDefault="00D54E80" w:rsidP="00D54E80">
            <w:pPr>
              <w:snapToGrid w:val="0"/>
              <w:jc w:val="center"/>
              <w:rPr>
                <w:color w:val="auto"/>
                <w:sz w:val="18"/>
                <w:szCs w:val="18"/>
              </w:rPr>
            </w:pPr>
            <w:r w:rsidRPr="00D54E80">
              <w:rPr>
                <w:color w:val="auto"/>
                <w:sz w:val="18"/>
                <w:szCs w:val="18"/>
              </w:rPr>
              <w:t>2</w:t>
            </w:r>
          </w:p>
        </w:tc>
        <w:tc>
          <w:tcPr>
            <w:tcW w:w="790" w:type="pct"/>
            <w:tcBorders>
              <w:top w:val="single" w:sz="4" w:space="0" w:color="auto"/>
              <w:left w:val="single" w:sz="4" w:space="0" w:color="auto"/>
              <w:bottom w:val="single" w:sz="4" w:space="0" w:color="auto"/>
              <w:right w:val="single" w:sz="4" w:space="0" w:color="auto"/>
            </w:tcBorders>
            <w:hideMark/>
          </w:tcPr>
          <w:p w14:paraId="53DCBE70" w14:textId="77777777" w:rsidR="00D54E80" w:rsidRPr="00D54E80" w:rsidRDefault="00D54E80" w:rsidP="00D54E80">
            <w:pPr>
              <w:autoSpaceDE w:val="0"/>
              <w:autoSpaceDN w:val="0"/>
              <w:adjustRightInd w:val="0"/>
              <w:jc w:val="center"/>
              <w:outlineLvl w:val="1"/>
              <w:rPr>
                <w:color w:val="auto"/>
                <w:sz w:val="18"/>
                <w:szCs w:val="18"/>
              </w:rPr>
            </w:pPr>
            <w:r w:rsidRPr="00D54E80">
              <w:rPr>
                <w:color w:val="auto"/>
                <w:sz w:val="18"/>
                <w:szCs w:val="18"/>
              </w:rPr>
              <w:t>3</w:t>
            </w:r>
          </w:p>
        </w:tc>
        <w:tc>
          <w:tcPr>
            <w:tcW w:w="837" w:type="pct"/>
            <w:tcBorders>
              <w:top w:val="single" w:sz="4" w:space="0" w:color="auto"/>
              <w:left w:val="single" w:sz="4" w:space="0" w:color="auto"/>
              <w:bottom w:val="single" w:sz="4" w:space="0" w:color="auto"/>
              <w:right w:val="single" w:sz="4" w:space="0" w:color="auto"/>
            </w:tcBorders>
            <w:hideMark/>
          </w:tcPr>
          <w:p w14:paraId="5682A860" w14:textId="77777777" w:rsidR="00D54E80" w:rsidRPr="00D54E80" w:rsidRDefault="00D54E80" w:rsidP="00D54E80">
            <w:pPr>
              <w:autoSpaceDE w:val="0"/>
              <w:autoSpaceDN w:val="0"/>
              <w:adjustRightInd w:val="0"/>
              <w:jc w:val="center"/>
              <w:outlineLvl w:val="1"/>
              <w:rPr>
                <w:color w:val="auto"/>
                <w:sz w:val="18"/>
                <w:szCs w:val="18"/>
              </w:rPr>
            </w:pPr>
            <w:r w:rsidRPr="00D54E80">
              <w:rPr>
                <w:color w:val="auto"/>
                <w:sz w:val="18"/>
                <w:szCs w:val="18"/>
              </w:rPr>
              <w:t>4</w:t>
            </w:r>
          </w:p>
        </w:tc>
        <w:tc>
          <w:tcPr>
            <w:tcW w:w="500" w:type="pct"/>
            <w:tcBorders>
              <w:top w:val="single" w:sz="4" w:space="0" w:color="auto"/>
              <w:left w:val="single" w:sz="4" w:space="0" w:color="auto"/>
              <w:bottom w:val="single" w:sz="4" w:space="0" w:color="auto"/>
              <w:right w:val="single" w:sz="4" w:space="0" w:color="auto"/>
            </w:tcBorders>
            <w:hideMark/>
          </w:tcPr>
          <w:p w14:paraId="6D8254F9" w14:textId="77777777" w:rsidR="00D54E80" w:rsidRPr="00D54E80" w:rsidRDefault="00D54E80" w:rsidP="00D54E80">
            <w:pPr>
              <w:autoSpaceDE w:val="0"/>
              <w:autoSpaceDN w:val="0"/>
              <w:adjustRightInd w:val="0"/>
              <w:jc w:val="center"/>
              <w:outlineLvl w:val="1"/>
              <w:rPr>
                <w:color w:val="auto"/>
                <w:sz w:val="18"/>
                <w:szCs w:val="18"/>
              </w:rPr>
            </w:pPr>
            <w:r w:rsidRPr="00D54E80">
              <w:rPr>
                <w:color w:val="auto"/>
                <w:sz w:val="18"/>
                <w:szCs w:val="18"/>
              </w:rPr>
              <w:t>5</w:t>
            </w:r>
          </w:p>
        </w:tc>
      </w:tr>
      <w:tr w:rsidR="00D54E80" w:rsidRPr="00D54E80" w14:paraId="1C0420B7" w14:textId="77777777" w:rsidTr="00D54E80">
        <w:trPr>
          <w:trHeight w:val="170"/>
        </w:trPr>
        <w:tc>
          <w:tcPr>
            <w:tcW w:w="482" w:type="pct"/>
            <w:tcBorders>
              <w:top w:val="single" w:sz="4" w:space="0" w:color="auto"/>
              <w:left w:val="single" w:sz="4" w:space="0" w:color="auto"/>
              <w:bottom w:val="single" w:sz="4" w:space="0" w:color="auto"/>
              <w:right w:val="single" w:sz="4" w:space="0" w:color="auto"/>
            </w:tcBorders>
            <w:hideMark/>
          </w:tcPr>
          <w:p w14:paraId="4F105DE8" w14:textId="77777777" w:rsidR="00D54E80" w:rsidRPr="00D54E80" w:rsidRDefault="00D54E80" w:rsidP="00D54E80">
            <w:pPr>
              <w:snapToGrid w:val="0"/>
              <w:jc w:val="center"/>
              <w:rPr>
                <w:color w:val="auto"/>
                <w:sz w:val="18"/>
                <w:szCs w:val="18"/>
              </w:rPr>
            </w:pPr>
            <w:r w:rsidRPr="00D54E80">
              <w:rPr>
                <w:color w:val="auto"/>
                <w:sz w:val="18"/>
                <w:szCs w:val="18"/>
              </w:rPr>
              <w:t>1.1.</w:t>
            </w:r>
          </w:p>
        </w:tc>
        <w:tc>
          <w:tcPr>
            <w:tcW w:w="2391" w:type="pct"/>
            <w:tcBorders>
              <w:top w:val="single" w:sz="4" w:space="0" w:color="auto"/>
              <w:left w:val="single" w:sz="4" w:space="0" w:color="auto"/>
              <w:bottom w:val="single" w:sz="4" w:space="0" w:color="auto"/>
              <w:right w:val="single" w:sz="4" w:space="0" w:color="auto"/>
            </w:tcBorders>
            <w:hideMark/>
          </w:tcPr>
          <w:p w14:paraId="41EF670C" w14:textId="77777777" w:rsidR="00D54E80" w:rsidRPr="00D54E80" w:rsidRDefault="00D54E80" w:rsidP="00D54E80">
            <w:pPr>
              <w:widowControl w:val="0"/>
              <w:suppressAutoHyphens/>
              <w:snapToGrid w:val="0"/>
              <w:jc w:val="both"/>
              <w:rPr>
                <w:rFonts w:eastAsia="Arial Unicode MS"/>
                <w:sz w:val="18"/>
                <w:szCs w:val="18"/>
                <w:lang w:bidi="en-US"/>
              </w:rPr>
            </w:pPr>
            <w:r w:rsidRPr="00D54E80">
              <w:rPr>
                <w:color w:val="auto"/>
                <w:sz w:val="18"/>
                <w:szCs w:val="18"/>
                <w:lang w:eastAsia="ar-SA"/>
              </w:rPr>
              <w:t xml:space="preserve">Организация работ по озеленению территории </w:t>
            </w:r>
            <w:r w:rsidRPr="00D54E80">
              <w:rPr>
                <w:sz w:val="18"/>
                <w:szCs w:val="18"/>
                <w:lang w:bidi="en-US"/>
              </w:rPr>
              <w:t>населенных пунктов</w:t>
            </w:r>
            <w:r w:rsidRPr="00D54E80">
              <w:rPr>
                <w:color w:val="auto"/>
                <w:sz w:val="18"/>
                <w:szCs w:val="18"/>
                <w:lang w:eastAsia="ar-SA"/>
              </w:rPr>
              <w:t xml:space="preserve"> (разбивка клумб, цветников, посадка кустарников и саженцев деревьев, сезонный уход)</w:t>
            </w:r>
          </w:p>
        </w:tc>
        <w:tc>
          <w:tcPr>
            <w:tcW w:w="790" w:type="pct"/>
            <w:tcBorders>
              <w:top w:val="single" w:sz="4" w:space="0" w:color="auto"/>
              <w:left w:val="single" w:sz="4" w:space="0" w:color="auto"/>
              <w:bottom w:val="single" w:sz="4" w:space="0" w:color="auto"/>
              <w:right w:val="single" w:sz="4" w:space="0" w:color="auto"/>
            </w:tcBorders>
            <w:hideMark/>
          </w:tcPr>
          <w:p w14:paraId="18510211" w14:textId="77777777" w:rsidR="00D54E80" w:rsidRPr="00D54E80" w:rsidRDefault="00D54E80" w:rsidP="00D54E80">
            <w:pPr>
              <w:snapToGrid w:val="0"/>
              <w:jc w:val="center"/>
              <w:rPr>
                <w:color w:val="auto"/>
                <w:sz w:val="18"/>
                <w:szCs w:val="18"/>
              </w:rPr>
            </w:pPr>
            <w:r w:rsidRPr="00D54E80">
              <w:rPr>
                <w:color w:val="auto"/>
                <w:sz w:val="18"/>
                <w:szCs w:val="18"/>
              </w:rPr>
              <w:t>20 000,00</w:t>
            </w:r>
          </w:p>
        </w:tc>
        <w:tc>
          <w:tcPr>
            <w:tcW w:w="837" w:type="pct"/>
            <w:tcBorders>
              <w:top w:val="single" w:sz="4" w:space="0" w:color="auto"/>
              <w:left w:val="single" w:sz="4" w:space="0" w:color="auto"/>
              <w:bottom w:val="single" w:sz="4" w:space="0" w:color="auto"/>
              <w:right w:val="single" w:sz="4" w:space="0" w:color="auto"/>
            </w:tcBorders>
            <w:hideMark/>
          </w:tcPr>
          <w:p w14:paraId="76C8FD52" w14:textId="77777777" w:rsidR="00D54E80" w:rsidRPr="00D54E80" w:rsidRDefault="00D54E80" w:rsidP="00D54E80">
            <w:pPr>
              <w:snapToGrid w:val="0"/>
              <w:jc w:val="center"/>
              <w:rPr>
                <w:color w:val="auto"/>
                <w:sz w:val="18"/>
                <w:szCs w:val="18"/>
              </w:rPr>
            </w:pPr>
            <w:r w:rsidRPr="00D54E80">
              <w:rPr>
                <w:color w:val="auto"/>
                <w:sz w:val="18"/>
                <w:szCs w:val="18"/>
              </w:rPr>
              <w:t>0</w:t>
            </w:r>
          </w:p>
        </w:tc>
        <w:tc>
          <w:tcPr>
            <w:tcW w:w="500" w:type="pct"/>
            <w:tcBorders>
              <w:top w:val="single" w:sz="4" w:space="0" w:color="auto"/>
              <w:left w:val="single" w:sz="4" w:space="0" w:color="auto"/>
              <w:bottom w:val="single" w:sz="4" w:space="0" w:color="auto"/>
              <w:right w:val="single" w:sz="4" w:space="0" w:color="auto"/>
            </w:tcBorders>
            <w:hideMark/>
          </w:tcPr>
          <w:p w14:paraId="17AB2701" w14:textId="77777777" w:rsidR="00D54E80" w:rsidRPr="00D54E80" w:rsidRDefault="00D54E80" w:rsidP="00D54E80">
            <w:pPr>
              <w:snapToGrid w:val="0"/>
              <w:jc w:val="center"/>
              <w:rPr>
                <w:color w:val="auto"/>
                <w:sz w:val="18"/>
                <w:szCs w:val="18"/>
              </w:rPr>
            </w:pPr>
            <w:r w:rsidRPr="00D54E80">
              <w:rPr>
                <w:color w:val="auto"/>
                <w:sz w:val="18"/>
                <w:szCs w:val="18"/>
              </w:rPr>
              <w:t>0</w:t>
            </w:r>
          </w:p>
        </w:tc>
      </w:tr>
      <w:tr w:rsidR="00D54E80" w:rsidRPr="00D54E80" w14:paraId="5E006AD9" w14:textId="77777777" w:rsidTr="00D54E80">
        <w:trPr>
          <w:trHeight w:val="170"/>
        </w:trPr>
        <w:tc>
          <w:tcPr>
            <w:tcW w:w="482" w:type="pct"/>
            <w:tcBorders>
              <w:top w:val="single" w:sz="4" w:space="0" w:color="auto"/>
              <w:left w:val="single" w:sz="4" w:space="0" w:color="auto"/>
              <w:bottom w:val="single" w:sz="4" w:space="0" w:color="auto"/>
              <w:right w:val="single" w:sz="4" w:space="0" w:color="auto"/>
            </w:tcBorders>
            <w:hideMark/>
          </w:tcPr>
          <w:p w14:paraId="6567CDAB" w14:textId="77777777" w:rsidR="00D54E80" w:rsidRPr="00D54E80" w:rsidRDefault="00D54E80" w:rsidP="00D54E80">
            <w:pPr>
              <w:snapToGrid w:val="0"/>
              <w:jc w:val="center"/>
              <w:rPr>
                <w:color w:val="auto"/>
                <w:sz w:val="18"/>
                <w:szCs w:val="18"/>
              </w:rPr>
            </w:pPr>
            <w:r w:rsidRPr="00D54E80">
              <w:rPr>
                <w:color w:val="auto"/>
                <w:sz w:val="18"/>
                <w:szCs w:val="18"/>
              </w:rPr>
              <w:t>1.2.</w:t>
            </w:r>
          </w:p>
        </w:tc>
        <w:tc>
          <w:tcPr>
            <w:tcW w:w="2391" w:type="pct"/>
            <w:tcBorders>
              <w:top w:val="single" w:sz="4" w:space="0" w:color="auto"/>
              <w:left w:val="single" w:sz="4" w:space="0" w:color="auto"/>
              <w:bottom w:val="single" w:sz="4" w:space="0" w:color="auto"/>
              <w:right w:val="single" w:sz="4" w:space="0" w:color="auto"/>
            </w:tcBorders>
            <w:hideMark/>
          </w:tcPr>
          <w:p w14:paraId="5A49F402" w14:textId="77777777" w:rsidR="00D54E80" w:rsidRPr="00D54E80" w:rsidRDefault="00D54E80" w:rsidP="00D54E80">
            <w:pPr>
              <w:snapToGrid w:val="0"/>
              <w:jc w:val="both"/>
              <w:rPr>
                <w:color w:val="auto"/>
                <w:sz w:val="18"/>
                <w:szCs w:val="18"/>
              </w:rPr>
            </w:pPr>
            <w:r w:rsidRPr="00D54E80">
              <w:rPr>
                <w:color w:val="auto"/>
                <w:sz w:val="18"/>
                <w:szCs w:val="18"/>
              </w:rPr>
              <w:t xml:space="preserve">Содержание в чистоте территории </w:t>
            </w:r>
          </w:p>
        </w:tc>
        <w:tc>
          <w:tcPr>
            <w:tcW w:w="790" w:type="pct"/>
            <w:tcBorders>
              <w:top w:val="single" w:sz="4" w:space="0" w:color="auto"/>
              <w:left w:val="single" w:sz="4" w:space="0" w:color="auto"/>
              <w:bottom w:val="single" w:sz="4" w:space="0" w:color="auto"/>
              <w:right w:val="single" w:sz="4" w:space="0" w:color="auto"/>
            </w:tcBorders>
            <w:hideMark/>
          </w:tcPr>
          <w:p w14:paraId="6222D73A" w14:textId="77777777" w:rsidR="00D54E80" w:rsidRPr="00D54E80" w:rsidRDefault="00D54E80" w:rsidP="00D54E80">
            <w:pPr>
              <w:snapToGrid w:val="0"/>
              <w:jc w:val="center"/>
              <w:rPr>
                <w:color w:val="auto"/>
                <w:sz w:val="18"/>
                <w:szCs w:val="18"/>
              </w:rPr>
            </w:pPr>
            <w:r w:rsidRPr="00D54E80">
              <w:rPr>
                <w:color w:val="auto"/>
                <w:sz w:val="18"/>
                <w:szCs w:val="18"/>
              </w:rPr>
              <w:t>44 826,60</w:t>
            </w:r>
          </w:p>
        </w:tc>
        <w:tc>
          <w:tcPr>
            <w:tcW w:w="837" w:type="pct"/>
            <w:tcBorders>
              <w:top w:val="single" w:sz="4" w:space="0" w:color="auto"/>
              <w:left w:val="single" w:sz="4" w:space="0" w:color="auto"/>
              <w:bottom w:val="single" w:sz="4" w:space="0" w:color="auto"/>
              <w:right w:val="single" w:sz="4" w:space="0" w:color="auto"/>
            </w:tcBorders>
            <w:hideMark/>
          </w:tcPr>
          <w:p w14:paraId="6DA7B87D" w14:textId="77777777" w:rsidR="00D54E80" w:rsidRPr="00D54E80" w:rsidRDefault="00D54E80" w:rsidP="00D54E80">
            <w:pPr>
              <w:snapToGrid w:val="0"/>
              <w:jc w:val="center"/>
              <w:rPr>
                <w:color w:val="auto"/>
                <w:sz w:val="18"/>
                <w:szCs w:val="18"/>
              </w:rPr>
            </w:pPr>
            <w:r w:rsidRPr="00D54E80">
              <w:rPr>
                <w:color w:val="auto"/>
                <w:sz w:val="18"/>
                <w:szCs w:val="18"/>
              </w:rPr>
              <w:t>0</w:t>
            </w:r>
          </w:p>
        </w:tc>
        <w:tc>
          <w:tcPr>
            <w:tcW w:w="500" w:type="pct"/>
            <w:tcBorders>
              <w:top w:val="single" w:sz="4" w:space="0" w:color="auto"/>
              <w:left w:val="single" w:sz="4" w:space="0" w:color="auto"/>
              <w:bottom w:val="single" w:sz="4" w:space="0" w:color="auto"/>
              <w:right w:val="single" w:sz="4" w:space="0" w:color="auto"/>
            </w:tcBorders>
            <w:hideMark/>
          </w:tcPr>
          <w:p w14:paraId="565D8D3E" w14:textId="77777777" w:rsidR="00D54E80" w:rsidRPr="00D54E80" w:rsidRDefault="00D54E80" w:rsidP="00D54E80">
            <w:pPr>
              <w:snapToGrid w:val="0"/>
              <w:jc w:val="center"/>
              <w:rPr>
                <w:color w:val="auto"/>
                <w:sz w:val="18"/>
                <w:szCs w:val="18"/>
              </w:rPr>
            </w:pPr>
            <w:r w:rsidRPr="00D54E80">
              <w:rPr>
                <w:color w:val="auto"/>
                <w:sz w:val="18"/>
                <w:szCs w:val="18"/>
              </w:rPr>
              <w:t>0</w:t>
            </w:r>
          </w:p>
        </w:tc>
      </w:tr>
      <w:tr w:rsidR="00D54E80" w:rsidRPr="00D54E80" w14:paraId="4D9FD221" w14:textId="77777777" w:rsidTr="00D54E80">
        <w:trPr>
          <w:trHeight w:val="170"/>
        </w:trPr>
        <w:tc>
          <w:tcPr>
            <w:tcW w:w="482" w:type="pct"/>
            <w:tcBorders>
              <w:top w:val="single" w:sz="4" w:space="0" w:color="auto"/>
              <w:left w:val="single" w:sz="4" w:space="0" w:color="auto"/>
              <w:bottom w:val="single" w:sz="4" w:space="0" w:color="auto"/>
              <w:right w:val="single" w:sz="4" w:space="0" w:color="auto"/>
            </w:tcBorders>
            <w:hideMark/>
          </w:tcPr>
          <w:p w14:paraId="510FF32D" w14:textId="77777777" w:rsidR="00D54E80" w:rsidRPr="00D54E80" w:rsidRDefault="00D54E80" w:rsidP="00D54E80">
            <w:pPr>
              <w:snapToGrid w:val="0"/>
              <w:jc w:val="center"/>
              <w:rPr>
                <w:color w:val="auto"/>
                <w:sz w:val="18"/>
                <w:szCs w:val="18"/>
              </w:rPr>
            </w:pPr>
            <w:r w:rsidRPr="00D54E80">
              <w:rPr>
                <w:color w:val="auto"/>
                <w:sz w:val="18"/>
                <w:szCs w:val="18"/>
              </w:rPr>
              <w:t>1.3.</w:t>
            </w:r>
          </w:p>
        </w:tc>
        <w:tc>
          <w:tcPr>
            <w:tcW w:w="2391" w:type="pct"/>
            <w:tcBorders>
              <w:top w:val="single" w:sz="4" w:space="0" w:color="auto"/>
              <w:left w:val="single" w:sz="4" w:space="0" w:color="auto"/>
              <w:bottom w:val="single" w:sz="4" w:space="0" w:color="auto"/>
              <w:right w:val="single" w:sz="4" w:space="0" w:color="auto"/>
            </w:tcBorders>
            <w:hideMark/>
          </w:tcPr>
          <w:p w14:paraId="6BF0F836" w14:textId="77777777" w:rsidR="00D54E80" w:rsidRPr="00D54E80" w:rsidRDefault="00D54E80" w:rsidP="00D54E80">
            <w:pPr>
              <w:widowControl w:val="0"/>
              <w:suppressAutoHyphens/>
              <w:snapToGrid w:val="0"/>
              <w:jc w:val="both"/>
              <w:rPr>
                <w:rFonts w:eastAsia="Arial Unicode MS"/>
                <w:sz w:val="18"/>
                <w:szCs w:val="18"/>
                <w:lang w:bidi="en-US"/>
              </w:rPr>
            </w:pPr>
            <w:r w:rsidRPr="00D54E80">
              <w:rPr>
                <w:sz w:val="18"/>
                <w:szCs w:val="18"/>
                <w:lang w:bidi="en-US"/>
              </w:rPr>
              <w:t xml:space="preserve">Содержание детских площадок и </w:t>
            </w:r>
            <w:proofErr w:type="spellStart"/>
            <w:r w:rsidRPr="00D54E80">
              <w:rPr>
                <w:sz w:val="18"/>
                <w:szCs w:val="18"/>
                <w:lang w:bidi="en-US"/>
              </w:rPr>
              <w:t>МАФов</w:t>
            </w:r>
            <w:proofErr w:type="spellEnd"/>
          </w:p>
        </w:tc>
        <w:tc>
          <w:tcPr>
            <w:tcW w:w="790" w:type="pct"/>
            <w:tcBorders>
              <w:top w:val="single" w:sz="4" w:space="0" w:color="auto"/>
              <w:left w:val="single" w:sz="4" w:space="0" w:color="auto"/>
              <w:bottom w:val="single" w:sz="4" w:space="0" w:color="auto"/>
              <w:right w:val="single" w:sz="4" w:space="0" w:color="auto"/>
            </w:tcBorders>
            <w:hideMark/>
          </w:tcPr>
          <w:p w14:paraId="166F1AEB" w14:textId="77777777" w:rsidR="00D54E80" w:rsidRPr="00D54E80" w:rsidRDefault="00D54E80" w:rsidP="00D54E80">
            <w:pPr>
              <w:snapToGrid w:val="0"/>
              <w:jc w:val="center"/>
              <w:rPr>
                <w:color w:val="auto"/>
                <w:sz w:val="18"/>
                <w:szCs w:val="18"/>
              </w:rPr>
            </w:pPr>
            <w:r w:rsidRPr="00D54E80">
              <w:rPr>
                <w:color w:val="auto"/>
                <w:sz w:val="18"/>
                <w:szCs w:val="18"/>
              </w:rPr>
              <w:t>80 000,00</w:t>
            </w:r>
          </w:p>
        </w:tc>
        <w:tc>
          <w:tcPr>
            <w:tcW w:w="837" w:type="pct"/>
            <w:tcBorders>
              <w:top w:val="single" w:sz="4" w:space="0" w:color="auto"/>
              <w:left w:val="single" w:sz="4" w:space="0" w:color="auto"/>
              <w:bottom w:val="single" w:sz="4" w:space="0" w:color="auto"/>
              <w:right w:val="single" w:sz="4" w:space="0" w:color="auto"/>
            </w:tcBorders>
            <w:hideMark/>
          </w:tcPr>
          <w:p w14:paraId="3F68610B" w14:textId="77777777" w:rsidR="00D54E80" w:rsidRPr="00D54E80" w:rsidRDefault="00D54E80" w:rsidP="00D54E80">
            <w:pPr>
              <w:snapToGrid w:val="0"/>
              <w:jc w:val="center"/>
              <w:rPr>
                <w:color w:val="auto"/>
                <w:sz w:val="18"/>
                <w:szCs w:val="18"/>
              </w:rPr>
            </w:pPr>
            <w:r w:rsidRPr="00D54E80">
              <w:rPr>
                <w:color w:val="auto"/>
                <w:sz w:val="18"/>
                <w:szCs w:val="18"/>
              </w:rPr>
              <w:t>0</w:t>
            </w:r>
          </w:p>
        </w:tc>
        <w:tc>
          <w:tcPr>
            <w:tcW w:w="500" w:type="pct"/>
            <w:tcBorders>
              <w:top w:val="single" w:sz="4" w:space="0" w:color="auto"/>
              <w:left w:val="single" w:sz="4" w:space="0" w:color="auto"/>
              <w:bottom w:val="single" w:sz="4" w:space="0" w:color="auto"/>
              <w:right w:val="single" w:sz="4" w:space="0" w:color="auto"/>
            </w:tcBorders>
            <w:hideMark/>
          </w:tcPr>
          <w:p w14:paraId="225FBB44" w14:textId="77777777" w:rsidR="00D54E80" w:rsidRPr="00D54E80" w:rsidRDefault="00D54E80" w:rsidP="00D54E80">
            <w:pPr>
              <w:snapToGrid w:val="0"/>
              <w:jc w:val="center"/>
              <w:rPr>
                <w:color w:val="auto"/>
                <w:sz w:val="18"/>
                <w:szCs w:val="18"/>
              </w:rPr>
            </w:pPr>
            <w:r w:rsidRPr="00D54E80">
              <w:rPr>
                <w:color w:val="auto"/>
                <w:sz w:val="18"/>
                <w:szCs w:val="18"/>
              </w:rPr>
              <w:t>0</w:t>
            </w:r>
          </w:p>
        </w:tc>
      </w:tr>
      <w:tr w:rsidR="00D54E80" w:rsidRPr="00D54E80" w14:paraId="3FC78593" w14:textId="77777777" w:rsidTr="00D54E80">
        <w:trPr>
          <w:trHeight w:val="170"/>
        </w:trPr>
        <w:tc>
          <w:tcPr>
            <w:tcW w:w="482" w:type="pct"/>
            <w:tcBorders>
              <w:top w:val="single" w:sz="4" w:space="0" w:color="auto"/>
              <w:left w:val="single" w:sz="4" w:space="0" w:color="auto"/>
              <w:bottom w:val="single" w:sz="4" w:space="0" w:color="auto"/>
              <w:right w:val="single" w:sz="4" w:space="0" w:color="auto"/>
            </w:tcBorders>
            <w:hideMark/>
          </w:tcPr>
          <w:p w14:paraId="074D1F32" w14:textId="77777777" w:rsidR="00D54E80" w:rsidRPr="00D54E80" w:rsidRDefault="00D54E80" w:rsidP="00D54E80">
            <w:pPr>
              <w:snapToGrid w:val="0"/>
              <w:jc w:val="center"/>
              <w:rPr>
                <w:color w:val="auto"/>
                <w:sz w:val="18"/>
                <w:szCs w:val="18"/>
              </w:rPr>
            </w:pPr>
            <w:r w:rsidRPr="00D54E80">
              <w:rPr>
                <w:color w:val="auto"/>
                <w:sz w:val="18"/>
                <w:szCs w:val="18"/>
              </w:rPr>
              <w:t>1.4.</w:t>
            </w:r>
          </w:p>
        </w:tc>
        <w:tc>
          <w:tcPr>
            <w:tcW w:w="2391" w:type="pct"/>
            <w:tcBorders>
              <w:top w:val="single" w:sz="4" w:space="0" w:color="auto"/>
              <w:left w:val="single" w:sz="4" w:space="0" w:color="auto"/>
              <w:bottom w:val="single" w:sz="4" w:space="0" w:color="auto"/>
              <w:right w:val="single" w:sz="4" w:space="0" w:color="auto"/>
            </w:tcBorders>
            <w:hideMark/>
          </w:tcPr>
          <w:p w14:paraId="34B28786" w14:textId="77777777" w:rsidR="00D54E80" w:rsidRPr="00D54E80" w:rsidRDefault="00D54E80" w:rsidP="00D54E80">
            <w:pPr>
              <w:snapToGrid w:val="0"/>
              <w:jc w:val="both"/>
              <w:rPr>
                <w:color w:val="auto"/>
                <w:sz w:val="18"/>
                <w:szCs w:val="18"/>
              </w:rPr>
            </w:pPr>
            <w:r w:rsidRPr="00D54E80">
              <w:rPr>
                <w:color w:val="auto"/>
                <w:sz w:val="18"/>
                <w:szCs w:val="18"/>
              </w:rPr>
              <w:t>Приобретение основных и материальных запасов и услуги по их обслуживанию и ремонту</w:t>
            </w:r>
          </w:p>
        </w:tc>
        <w:tc>
          <w:tcPr>
            <w:tcW w:w="790" w:type="pct"/>
            <w:tcBorders>
              <w:top w:val="single" w:sz="4" w:space="0" w:color="auto"/>
              <w:left w:val="single" w:sz="4" w:space="0" w:color="auto"/>
              <w:bottom w:val="single" w:sz="4" w:space="0" w:color="auto"/>
              <w:right w:val="single" w:sz="4" w:space="0" w:color="auto"/>
            </w:tcBorders>
            <w:hideMark/>
          </w:tcPr>
          <w:p w14:paraId="4005E8A9" w14:textId="77777777" w:rsidR="00D54E80" w:rsidRPr="00D54E80" w:rsidRDefault="00D54E80" w:rsidP="00D54E80">
            <w:pPr>
              <w:snapToGrid w:val="0"/>
              <w:jc w:val="center"/>
              <w:rPr>
                <w:bCs/>
                <w:color w:val="auto"/>
                <w:sz w:val="18"/>
                <w:szCs w:val="18"/>
              </w:rPr>
            </w:pPr>
            <w:r w:rsidRPr="00D54E80">
              <w:rPr>
                <w:bCs/>
                <w:color w:val="auto"/>
                <w:sz w:val="18"/>
                <w:szCs w:val="18"/>
              </w:rPr>
              <w:t>355 173,40</w:t>
            </w:r>
          </w:p>
        </w:tc>
        <w:tc>
          <w:tcPr>
            <w:tcW w:w="837" w:type="pct"/>
            <w:tcBorders>
              <w:top w:val="single" w:sz="4" w:space="0" w:color="auto"/>
              <w:left w:val="single" w:sz="4" w:space="0" w:color="auto"/>
              <w:bottom w:val="single" w:sz="4" w:space="0" w:color="auto"/>
              <w:right w:val="single" w:sz="4" w:space="0" w:color="auto"/>
            </w:tcBorders>
            <w:hideMark/>
          </w:tcPr>
          <w:p w14:paraId="3DBB7216" w14:textId="77777777" w:rsidR="00D54E80" w:rsidRPr="00D54E80" w:rsidRDefault="00D54E80" w:rsidP="00D54E80">
            <w:pPr>
              <w:snapToGrid w:val="0"/>
              <w:jc w:val="center"/>
              <w:rPr>
                <w:bCs/>
                <w:color w:val="auto"/>
                <w:sz w:val="18"/>
                <w:szCs w:val="18"/>
              </w:rPr>
            </w:pPr>
            <w:r w:rsidRPr="00D54E80">
              <w:rPr>
                <w:bCs/>
                <w:color w:val="auto"/>
                <w:sz w:val="18"/>
                <w:szCs w:val="18"/>
              </w:rPr>
              <w:t>0</w:t>
            </w:r>
          </w:p>
        </w:tc>
        <w:tc>
          <w:tcPr>
            <w:tcW w:w="500" w:type="pct"/>
            <w:tcBorders>
              <w:top w:val="single" w:sz="4" w:space="0" w:color="auto"/>
              <w:left w:val="single" w:sz="4" w:space="0" w:color="auto"/>
              <w:bottom w:val="single" w:sz="4" w:space="0" w:color="auto"/>
              <w:right w:val="single" w:sz="4" w:space="0" w:color="auto"/>
            </w:tcBorders>
            <w:hideMark/>
          </w:tcPr>
          <w:p w14:paraId="5B1495E6" w14:textId="77777777" w:rsidR="00D54E80" w:rsidRPr="00D54E80" w:rsidRDefault="00D54E80" w:rsidP="00D54E80">
            <w:pPr>
              <w:snapToGrid w:val="0"/>
              <w:jc w:val="center"/>
              <w:rPr>
                <w:bCs/>
                <w:color w:val="auto"/>
                <w:sz w:val="18"/>
                <w:szCs w:val="18"/>
              </w:rPr>
            </w:pPr>
            <w:r w:rsidRPr="00D54E80">
              <w:rPr>
                <w:bCs/>
                <w:color w:val="auto"/>
                <w:sz w:val="18"/>
                <w:szCs w:val="18"/>
              </w:rPr>
              <w:t>0</w:t>
            </w:r>
          </w:p>
        </w:tc>
      </w:tr>
      <w:tr w:rsidR="00D54E80" w:rsidRPr="00D54E80" w14:paraId="72786BA6" w14:textId="77777777" w:rsidTr="00D54E80">
        <w:trPr>
          <w:trHeight w:val="170"/>
        </w:trPr>
        <w:tc>
          <w:tcPr>
            <w:tcW w:w="482" w:type="pct"/>
            <w:tcBorders>
              <w:top w:val="single" w:sz="4" w:space="0" w:color="auto"/>
              <w:left w:val="single" w:sz="4" w:space="0" w:color="auto"/>
              <w:bottom w:val="single" w:sz="4" w:space="0" w:color="auto"/>
              <w:right w:val="single" w:sz="4" w:space="0" w:color="auto"/>
            </w:tcBorders>
            <w:hideMark/>
          </w:tcPr>
          <w:p w14:paraId="645C3D41" w14:textId="77777777" w:rsidR="00D54E80" w:rsidRPr="00D54E80" w:rsidRDefault="00D54E80" w:rsidP="00D54E80">
            <w:pPr>
              <w:snapToGrid w:val="0"/>
              <w:jc w:val="center"/>
              <w:rPr>
                <w:color w:val="auto"/>
                <w:sz w:val="18"/>
                <w:szCs w:val="18"/>
              </w:rPr>
            </w:pPr>
            <w:r w:rsidRPr="00D54E80">
              <w:rPr>
                <w:color w:val="auto"/>
                <w:sz w:val="18"/>
                <w:szCs w:val="18"/>
              </w:rPr>
              <w:t>1.5.</w:t>
            </w:r>
          </w:p>
        </w:tc>
        <w:tc>
          <w:tcPr>
            <w:tcW w:w="2391" w:type="pct"/>
            <w:tcBorders>
              <w:top w:val="single" w:sz="4" w:space="0" w:color="auto"/>
              <w:left w:val="single" w:sz="4" w:space="0" w:color="auto"/>
              <w:bottom w:val="single" w:sz="4" w:space="0" w:color="auto"/>
              <w:right w:val="single" w:sz="4" w:space="0" w:color="auto"/>
            </w:tcBorders>
            <w:hideMark/>
          </w:tcPr>
          <w:p w14:paraId="41A6D32F" w14:textId="77777777" w:rsidR="00D54E80" w:rsidRPr="00D54E80" w:rsidRDefault="00D54E80" w:rsidP="00D54E80">
            <w:pPr>
              <w:tabs>
                <w:tab w:val="left" w:pos="1245"/>
              </w:tabs>
              <w:jc w:val="both"/>
              <w:rPr>
                <w:color w:val="auto"/>
                <w:sz w:val="18"/>
                <w:szCs w:val="18"/>
              </w:rPr>
            </w:pPr>
            <w:r w:rsidRPr="00D54E80">
              <w:rPr>
                <w:color w:val="auto"/>
                <w:sz w:val="18"/>
                <w:szCs w:val="18"/>
                <w:lang w:eastAsia="ar-SA"/>
              </w:rPr>
              <w:t xml:space="preserve">Покос травяной растительности на территории сельского поселения, в </w:t>
            </w:r>
            <w:proofErr w:type="spellStart"/>
            <w:r w:rsidRPr="00D54E80">
              <w:rPr>
                <w:color w:val="auto"/>
                <w:sz w:val="18"/>
                <w:szCs w:val="18"/>
                <w:lang w:eastAsia="ar-SA"/>
              </w:rPr>
              <w:t>т.ч</w:t>
            </w:r>
            <w:proofErr w:type="spellEnd"/>
            <w:r w:rsidRPr="00D54E80">
              <w:rPr>
                <w:color w:val="auto"/>
                <w:sz w:val="18"/>
                <w:szCs w:val="18"/>
                <w:lang w:eastAsia="ar-SA"/>
              </w:rPr>
              <w:t>. Борщевика Сосновского</w:t>
            </w:r>
          </w:p>
        </w:tc>
        <w:tc>
          <w:tcPr>
            <w:tcW w:w="790" w:type="pct"/>
            <w:tcBorders>
              <w:top w:val="single" w:sz="4" w:space="0" w:color="auto"/>
              <w:left w:val="single" w:sz="4" w:space="0" w:color="auto"/>
              <w:bottom w:val="single" w:sz="4" w:space="0" w:color="auto"/>
              <w:right w:val="single" w:sz="4" w:space="0" w:color="auto"/>
            </w:tcBorders>
            <w:hideMark/>
          </w:tcPr>
          <w:p w14:paraId="3800937B" w14:textId="77777777" w:rsidR="00D54E80" w:rsidRPr="00D54E80" w:rsidRDefault="00D54E80" w:rsidP="00D54E80">
            <w:pPr>
              <w:snapToGrid w:val="0"/>
              <w:jc w:val="center"/>
              <w:rPr>
                <w:color w:val="auto"/>
                <w:sz w:val="18"/>
                <w:szCs w:val="18"/>
              </w:rPr>
            </w:pPr>
            <w:r w:rsidRPr="00D54E80">
              <w:rPr>
                <w:color w:val="auto"/>
                <w:sz w:val="18"/>
                <w:szCs w:val="18"/>
              </w:rPr>
              <w:t>110 000,00</w:t>
            </w:r>
          </w:p>
        </w:tc>
        <w:tc>
          <w:tcPr>
            <w:tcW w:w="837" w:type="pct"/>
            <w:tcBorders>
              <w:top w:val="single" w:sz="4" w:space="0" w:color="auto"/>
              <w:left w:val="single" w:sz="4" w:space="0" w:color="auto"/>
              <w:bottom w:val="single" w:sz="4" w:space="0" w:color="auto"/>
              <w:right w:val="single" w:sz="4" w:space="0" w:color="auto"/>
            </w:tcBorders>
            <w:hideMark/>
          </w:tcPr>
          <w:p w14:paraId="0926B49F" w14:textId="77777777" w:rsidR="00D54E80" w:rsidRPr="00D54E80" w:rsidRDefault="00D54E80" w:rsidP="00D54E80">
            <w:pPr>
              <w:snapToGrid w:val="0"/>
              <w:jc w:val="center"/>
              <w:rPr>
                <w:color w:val="auto"/>
                <w:sz w:val="18"/>
                <w:szCs w:val="18"/>
              </w:rPr>
            </w:pPr>
            <w:r w:rsidRPr="00D54E80">
              <w:rPr>
                <w:color w:val="auto"/>
                <w:sz w:val="18"/>
                <w:szCs w:val="18"/>
              </w:rPr>
              <w:t>0</w:t>
            </w:r>
          </w:p>
        </w:tc>
        <w:tc>
          <w:tcPr>
            <w:tcW w:w="500" w:type="pct"/>
            <w:tcBorders>
              <w:top w:val="single" w:sz="4" w:space="0" w:color="auto"/>
              <w:left w:val="single" w:sz="4" w:space="0" w:color="auto"/>
              <w:bottom w:val="single" w:sz="4" w:space="0" w:color="auto"/>
              <w:right w:val="single" w:sz="4" w:space="0" w:color="auto"/>
            </w:tcBorders>
            <w:hideMark/>
          </w:tcPr>
          <w:p w14:paraId="2CEBF08F" w14:textId="77777777" w:rsidR="00D54E80" w:rsidRPr="00D54E80" w:rsidRDefault="00D54E80" w:rsidP="00D54E80">
            <w:pPr>
              <w:snapToGrid w:val="0"/>
              <w:jc w:val="center"/>
              <w:rPr>
                <w:color w:val="auto"/>
                <w:sz w:val="18"/>
                <w:szCs w:val="18"/>
              </w:rPr>
            </w:pPr>
            <w:r w:rsidRPr="00D54E80">
              <w:rPr>
                <w:color w:val="auto"/>
                <w:sz w:val="18"/>
                <w:szCs w:val="18"/>
              </w:rPr>
              <w:t>0</w:t>
            </w:r>
          </w:p>
        </w:tc>
      </w:tr>
      <w:tr w:rsidR="00D54E80" w:rsidRPr="00D54E80" w14:paraId="0BBB41F4" w14:textId="77777777" w:rsidTr="00D54E80">
        <w:trPr>
          <w:trHeight w:val="170"/>
        </w:trPr>
        <w:tc>
          <w:tcPr>
            <w:tcW w:w="482" w:type="pct"/>
            <w:tcBorders>
              <w:top w:val="single" w:sz="4" w:space="0" w:color="auto"/>
              <w:left w:val="single" w:sz="4" w:space="0" w:color="auto"/>
              <w:bottom w:val="single" w:sz="4" w:space="0" w:color="auto"/>
              <w:right w:val="single" w:sz="4" w:space="0" w:color="auto"/>
            </w:tcBorders>
            <w:hideMark/>
          </w:tcPr>
          <w:p w14:paraId="10C6A702" w14:textId="77777777" w:rsidR="00D54E80" w:rsidRPr="00D54E80" w:rsidRDefault="00D54E80" w:rsidP="00D54E80">
            <w:pPr>
              <w:snapToGrid w:val="0"/>
              <w:jc w:val="center"/>
              <w:rPr>
                <w:color w:val="auto"/>
                <w:sz w:val="18"/>
                <w:szCs w:val="18"/>
              </w:rPr>
            </w:pPr>
            <w:r w:rsidRPr="00D54E80">
              <w:rPr>
                <w:color w:val="auto"/>
                <w:sz w:val="18"/>
                <w:szCs w:val="18"/>
              </w:rPr>
              <w:t>1.6.</w:t>
            </w:r>
          </w:p>
        </w:tc>
        <w:tc>
          <w:tcPr>
            <w:tcW w:w="2391" w:type="pct"/>
            <w:tcBorders>
              <w:top w:val="single" w:sz="4" w:space="0" w:color="auto"/>
              <w:left w:val="single" w:sz="4" w:space="0" w:color="auto"/>
              <w:bottom w:val="single" w:sz="4" w:space="0" w:color="auto"/>
              <w:right w:val="single" w:sz="4" w:space="0" w:color="auto"/>
            </w:tcBorders>
            <w:hideMark/>
          </w:tcPr>
          <w:p w14:paraId="3001BA30" w14:textId="77777777" w:rsidR="00D54E80" w:rsidRPr="00D54E80" w:rsidRDefault="00D54E80" w:rsidP="00D54E80">
            <w:pPr>
              <w:suppressAutoHyphens/>
              <w:jc w:val="both"/>
              <w:rPr>
                <w:color w:val="auto"/>
                <w:sz w:val="18"/>
                <w:szCs w:val="18"/>
                <w:lang w:eastAsia="ar-SA"/>
              </w:rPr>
            </w:pPr>
            <w:r w:rsidRPr="00D54E80">
              <w:rPr>
                <w:color w:val="auto"/>
                <w:sz w:val="18"/>
                <w:szCs w:val="18"/>
                <w:lang w:eastAsia="ar-SA"/>
              </w:rPr>
              <w:t xml:space="preserve">Проведение разъяснительной работы с гражданами о необходимости разборки и </w:t>
            </w:r>
            <w:proofErr w:type="gramStart"/>
            <w:r w:rsidRPr="00D54E80">
              <w:rPr>
                <w:color w:val="auto"/>
                <w:sz w:val="18"/>
                <w:szCs w:val="18"/>
                <w:lang w:eastAsia="ar-SA"/>
              </w:rPr>
              <w:t>вывоза</w:t>
            </w:r>
            <w:proofErr w:type="gramEnd"/>
            <w:r w:rsidRPr="00D54E80">
              <w:rPr>
                <w:color w:val="auto"/>
                <w:sz w:val="18"/>
                <w:szCs w:val="18"/>
                <w:lang w:eastAsia="ar-SA"/>
              </w:rPr>
              <w:t xml:space="preserve"> разрушенных и сгоревших строений, расположенных на их земельных участках, а также сноса несанкционированных хозяйственных построек</w:t>
            </w:r>
          </w:p>
        </w:tc>
        <w:tc>
          <w:tcPr>
            <w:tcW w:w="790" w:type="pct"/>
            <w:tcBorders>
              <w:top w:val="single" w:sz="4" w:space="0" w:color="auto"/>
              <w:left w:val="single" w:sz="4" w:space="0" w:color="auto"/>
              <w:bottom w:val="single" w:sz="4" w:space="0" w:color="auto"/>
              <w:right w:val="single" w:sz="4" w:space="0" w:color="auto"/>
            </w:tcBorders>
            <w:hideMark/>
          </w:tcPr>
          <w:p w14:paraId="4D50A1B2" w14:textId="77777777" w:rsidR="00D54E80" w:rsidRPr="00D54E80" w:rsidRDefault="00D54E80" w:rsidP="00D54E80">
            <w:pPr>
              <w:snapToGrid w:val="0"/>
              <w:jc w:val="center"/>
              <w:rPr>
                <w:color w:val="auto"/>
                <w:sz w:val="18"/>
                <w:szCs w:val="18"/>
              </w:rPr>
            </w:pPr>
            <w:r w:rsidRPr="00D54E80">
              <w:rPr>
                <w:color w:val="auto"/>
                <w:sz w:val="18"/>
                <w:szCs w:val="18"/>
              </w:rPr>
              <w:t>-</w:t>
            </w:r>
          </w:p>
        </w:tc>
        <w:tc>
          <w:tcPr>
            <w:tcW w:w="837" w:type="pct"/>
            <w:tcBorders>
              <w:top w:val="single" w:sz="4" w:space="0" w:color="auto"/>
              <w:left w:val="single" w:sz="4" w:space="0" w:color="auto"/>
              <w:bottom w:val="single" w:sz="4" w:space="0" w:color="auto"/>
              <w:right w:val="single" w:sz="4" w:space="0" w:color="auto"/>
            </w:tcBorders>
            <w:hideMark/>
          </w:tcPr>
          <w:p w14:paraId="295816D6" w14:textId="77777777" w:rsidR="00D54E80" w:rsidRPr="00D54E80" w:rsidRDefault="00D54E80" w:rsidP="00D54E80">
            <w:pPr>
              <w:snapToGrid w:val="0"/>
              <w:jc w:val="center"/>
              <w:rPr>
                <w:color w:val="auto"/>
                <w:sz w:val="18"/>
                <w:szCs w:val="18"/>
              </w:rPr>
            </w:pPr>
            <w:r w:rsidRPr="00D54E80">
              <w:rPr>
                <w:color w:val="auto"/>
                <w:sz w:val="18"/>
                <w:szCs w:val="18"/>
              </w:rPr>
              <w:t>-</w:t>
            </w:r>
          </w:p>
        </w:tc>
        <w:tc>
          <w:tcPr>
            <w:tcW w:w="500" w:type="pct"/>
            <w:tcBorders>
              <w:top w:val="single" w:sz="4" w:space="0" w:color="auto"/>
              <w:left w:val="single" w:sz="4" w:space="0" w:color="auto"/>
              <w:bottom w:val="single" w:sz="4" w:space="0" w:color="auto"/>
              <w:right w:val="single" w:sz="4" w:space="0" w:color="auto"/>
            </w:tcBorders>
            <w:hideMark/>
          </w:tcPr>
          <w:p w14:paraId="3370DC2C" w14:textId="77777777" w:rsidR="00D54E80" w:rsidRPr="00D54E80" w:rsidRDefault="00D54E80" w:rsidP="00D54E80">
            <w:pPr>
              <w:snapToGrid w:val="0"/>
              <w:jc w:val="center"/>
              <w:rPr>
                <w:color w:val="auto"/>
                <w:sz w:val="18"/>
                <w:szCs w:val="18"/>
              </w:rPr>
            </w:pPr>
            <w:r w:rsidRPr="00D54E80">
              <w:rPr>
                <w:color w:val="auto"/>
                <w:sz w:val="18"/>
                <w:szCs w:val="18"/>
              </w:rPr>
              <w:t>-</w:t>
            </w:r>
          </w:p>
        </w:tc>
      </w:tr>
      <w:tr w:rsidR="00D54E80" w:rsidRPr="00D54E80" w14:paraId="15D26865" w14:textId="77777777" w:rsidTr="00D54E80">
        <w:trPr>
          <w:trHeight w:val="170"/>
        </w:trPr>
        <w:tc>
          <w:tcPr>
            <w:tcW w:w="482" w:type="pct"/>
            <w:tcBorders>
              <w:top w:val="single" w:sz="4" w:space="0" w:color="auto"/>
              <w:left w:val="single" w:sz="4" w:space="0" w:color="auto"/>
              <w:bottom w:val="single" w:sz="4" w:space="0" w:color="auto"/>
              <w:right w:val="single" w:sz="4" w:space="0" w:color="auto"/>
            </w:tcBorders>
            <w:hideMark/>
          </w:tcPr>
          <w:p w14:paraId="29DDE96F" w14:textId="77777777" w:rsidR="00D54E80" w:rsidRPr="00D54E80" w:rsidRDefault="00D54E80" w:rsidP="00D54E80">
            <w:pPr>
              <w:snapToGrid w:val="0"/>
              <w:jc w:val="center"/>
              <w:rPr>
                <w:color w:val="auto"/>
                <w:sz w:val="18"/>
                <w:szCs w:val="18"/>
              </w:rPr>
            </w:pPr>
            <w:r w:rsidRPr="00D54E80">
              <w:rPr>
                <w:color w:val="auto"/>
                <w:sz w:val="18"/>
                <w:szCs w:val="18"/>
              </w:rPr>
              <w:t>1.7.</w:t>
            </w:r>
          </w:p>
        </w:tc>
        <w:tc>
          <w:tcPr>
            <w:tcW w:w="2391" w:type="pct"/>
            <w:tcBorders>
              <w:top w:val="single" w:sz="4" w:space="0" w:color="auto"/>
              <w:left w:val="single" w:sz="4" w:space="0" w:color="auto"/>
              <w:bottom w:val="single" w:sz="4" w:space="0" w:color="auto"/>
              <w:right w:val="single" w:sz="4" w:space="0" w:color="auto"/>
            </w:tcBorders>
            <w:hideMark/>
          </w:tcPr>
          <w:p w14:paraId="41511F37" w14:textId="77777777" w:rsidR="00D54E80" w:rsidRPr="00D54E80" w:rsidRDefault="00D54E80" w:rsidP="00D54E80">
            <w:pPr>
              <w:suppressAutoHyphens/>
              <w:jc w:val="both"/>
              <w:rPr>
                <w:color w:val="auto"/>
                <w:sz w:val="18"/>
                <w:szCs w:val="18"/>
                <w:lang w:eastAsia="ar-SA"/>
              </w:rPr>
            </w:pPr>
            <w:r w:rsidRPr="00D54E80">
              <w:rPr>
                <w:color w:val="auto"/>
                <w:sz w:val="18"/>
                <w:szCs w:val="18"/>
                <w:lang w:eastAsia="ar-SA"/>
              </w:rPr>
              <w:t xml:space="preserve">Проведение разъяснительной работы с гражданами, содержащими крупный рогатый скот, о необходимости выпаса в определённых для этого местах </w:t>
            </w:r>
          </w:p>
        </w:tc>
        <w:tc>
          <w:tcPr>
            <w:tcW w:w="790" w:type="pct"/>
            <w:tcBorders>
              <w:top w:val="single" w:sz="4" w:space="0" w:color="auto"/>
              <w:left w:val="single" w:sz="4" w:space="0" w:color="auto"/>
              <w:bottom w:val="single" w:sz="4" w:space="0" w:color="auto"/>
              <w:right w:val="single" w:sz="4" w:space="0" w:color="auto"/>
            </w:tcBorders>
            <w:hideMark/>
          </w:tcPr>
          <w:p w14:paraId="60275D4A" w14:textId="77777777" w:rsidR="00D54E80" w:rsidRPr="00D54E80" w:rsidRDefault="00D54E80" w:rsidP="00D54E80">
            <w:pPr>
              <w:snapToGrid w:val="0"/>
              <w:jc w:val="center"/>
              <w:rPr>
                <w:color w:val="auto"/>
                <w:sz w:val="18"/>
                <w:szCs w:val="18"/>
              </w:rPr>
            </w:pPr>
            <w:r w:rsidRPr="00D54E80">
              <w:rPr>
                <w:color w:val="auto"/>
                <w:sz w:val="18"/>
                <w:szCs w:val="18"/>
              </w:rPr>
              <w:t>-</w:t>
            </w:r>
          </w:p>
        </w:tc>
        <w:tc>
          <w:tcPr>
            <w:tcW w:w="837" w:type="pct"/>
            <w:tcBorders>
              <w:top w:val="single" w:sz="4" w:space="0" w:color="auto"/>
              <w:left w:val="single" w:sz="4" w:space="0" w:color="auto"/>
              <w:bottom w:val="single" w:sz="4" w:space="0" w:color="auto"/>
              <w:right w:val="single" w:sz="4" w:space="0" w:color="auto"/>
            </w:tcBorders>
            <w:hideMark/>
          </w:tcPr>
          <w:p w14:paraId="6132D7B1" w14:textId="77777777" w:rsidR="00D54E80" w:rsidRPr="00D54E80" w:rsidRDefault="00D54E80" w:rsidP="00D54E80">
            <w:pPr>
              <w:snapToGrid w:val="0"/>
              <w:jc w:val="center"/>
              <w:rPr>
                <w:color w:val="auto"/>
                <w:sz w:val="18"/>
                <w:szCs w:val="18"/>
              </w:rPr>
            </w:pPr>
            <w:r w:rsidRPr="00D54E80">
              <w:rPr>
                <w:color w:val="auto"/>
                <w:sz w:val="18"/>
                <w:szCs w:val="18"/>
              </w:rPr>
              <w:t>-</w:t>
            </w:r>
          </w:p>
        </w:tc>
        <w:tc>
          <w:tcPr>
            <w:tcW w:w="500" w:type="pct"/>
            <w:tcBorders>
              <w:top w:val="single" w:sz="4" w:space="0" w:color="auto"/>
              <w:left w:val="single" w:sz="4" w:space="0" w:color="auto"/>
              <w:bottom w:val="single" w:sz="4" w:space="0" w:color="auto"/>
              <w:right w:val="single" w:sz="4" w:space="0" w:color="auto"/>
            </w:tcBorders>
            <w:hideMark/>
          </w:tcPr>
          <w:p w14:paraId="76898C25" w14:textId="77777777" w:rsidR="00D54E80" w:rsidRPr="00D54E80" w:rsidRDefault="00D54E80" w:rsidP="00D54E80">
            <w:pPr>
              <w:snapToGrid w:val="0"/>
              <w:jc w:val="center"/>
              <w:rPr>
                <w:color w:val="auto"/>
                <w:sz w:val="18"/>
                <w:szCs w:val="18"/>
              </w:rPr>
            </w:pPr>
            <w:r w:rsidRPr="00D54E80">
              <w:rPr>
                <w:color w:val="auto"/>
                <w:sz w:val="18"/>
                <w:szCs w:val="18"/>
              </w:rPr>
              <w:t>-</w:t>
            </w:r>
          </w:p>
        </w:tc>
      </w:tr>
      <w:tr w:rsidR="00D54E80" w:rsidRPr="00D54E80" w14:paraId="2D83FBD0" w14:textId="77777777" w:rsidTr="00D54E80">
        <w:trPr>
          <w:trHeight w:val="170"/>
        </w:trPr>
        <w:tc>
          <w:tcPr>
            <w:tcW w:w="482" w:type="pct"/>
            <w:tcBorders>
              <w:top w:val="single" w:sz="4" w:space="0" w:color="auto"/>
              <w:left w:val="single" w:sz="4" w:space="0" w:color="auto"/>
              <w:bottom w:val="single" w:sz="4" w:space="0" w:color="auto"/>
              <w:right w:val="single" w:sz="4" w:space="0" w:color="auto"/>
            </w:tcBorders>
            <w:hideMark/>
          </w:tcPr>
          <w:p w14:paraId="43FBB565" w14:textId="77777777" w:rsidR="00D54E80" w:rsidRPr="00D54E80" w:rsidRDefault="00D54E80" w:rsidP="00D54E80">
            <w:pPr>
              <w:snapToGrid w:val="0"/>
              <w:jc w:val="center"/>
              <w:rPr>
                <w:color w:val="auto"/>
                <w:sz w:val="18"/>
                <w:szCs w:val="18"/>
              </w:rPr>
            </w:pPr>
            <w:r w:rsidRPr="00D54E80">
              <w:rPr>
                <w:color w:val="auto"/>
                <w:sz w:val="18"/>
                <w:szCs w:val="18"/>
              </w:rPr>
              <w:t>1.8.</w:t>
            </w:r>
          </w:p>
        </w:tc>
        <w:tc>
          <w:tcPr>
            <w:tcW w:w="2391" w:type="pct"/>
            <w:tcBorders>
              <w:top w:val="single" w:sz="4" w:space="0" w:color="auto"/>
              <w:left w:val="single" w:sz="4" w:space="0" w:color="auto"/>
              <w:bottom w:val="single" w:sz="4" w:space="0" w:color="auto"/>
              <w:right w:val="single" w:sz="4" w:space="0" w:color="auto"/>
            </w:tcBorders>
            <w:hideMark/>
          </w:tcPr>
          <w:p w14:paraId="2A6AC134" w14:textId="77777777" w:rsidR="00D54E80" w:rsidRPr="00D54E80" w:rsidRDefault="00D54E80" w:rsidP="00D54E80">
            <w:pPr>
              <w:tabs>
                <w:tab w:val="left" w:pos="1245"/>
              </w:tabs>
              <w:jc w:val="both"/>
              <w:rPr>
                <w:color w:val="auto"/>
                <w:sz w:val="18"/>
                <w:szCs w:val="18"/>
              </w:rPr>
            </w:pPr>
            <w:r w:rsidRPr="00D54E80">
              <w:rPr>
                <w:color w:val="auto"/>
                <w:sz w:val="18"/>
                <w:szCs w:val="18"/>
                <w:lang w:eastAsia="ar-SA"/>
              </w:rPr>
              <w:t>Участие в Акции «Речная лента» с привлечением волонтёров</w:t>
            </w:r>
          </w:p>
        </w:tc>
        <w:tc>
          <w:tcPr>
            <w:tcW w:w="790" w:type="pct"/>
            <w:tcBorders>
              <w:top w:val="single" w:sz="4" w:space="0" w:color="auto"/>
              <w:left w:val="single" w:sz="4" w:space="0" w:color="auto"/>
              <w:bottom w:val="single" w:sz="4" w:space="0" w:color="auto"/>
              <w:right w:val="single" w:sz="4" w:space="0" w:color="auto"/>
            </w:tcBorders>
            <w:hideMark/>
          </w:tcPr>
          <w:p w14:paraId="5C82B5BD" w14:textId="77777777" w:rsidR="00D54E80" w:rsidRPr="00D54E80" w:rsidRDefault="00D54E80" w:rsidP="00D54E80">
            <w:pPr>
              <w:snapToGrid w:val="0"/>
              <w:jc w:val="center"/>
              <w:rPr>
                <w:color w:val="auto"/>
                <w:sz w:val="18"/>
                <w:szCs w:val="18"/>
              </w:rPr>
            </w:pPr>
            <w:r w:rsidRPr="00D54E80">
              <w:rPr>
                <w:color w:val="auto"/>
                <w:sz w:val="18"/>
                <w:szCs w:val="18"/>
              </w:rPr>
              <w:t>0</w:t>
            </w:r>
          </w:p>
        </w:tc>
        <w:tc>
          <w:tcPr>
            <w:tcW w:w="837" w:type="pct"/>
            <w:tcBorders>
              <w:top w:val="single" w:sz="4" w:space="0" w:color="auto"/>
              <w:left w:val="single" w:sz="4" w:space="0" w:color="auto"/>
              <w:bottom w:val="single" w:sz="4" w:space="0" w:color="auto"/>
              <w:right w:val="single" w:sz="4" w:space="0" w:color="auto"/>
            </w:tcBorders>
            <w:hideMark/>
          </w:tcPr>
          <w:p w14:paraId="1D83094D" w14:textId="77777777" w:rsidR="00D54E80" w:rsidRPr="00D54E80" w:rsidRDefault="00D54E80" w:rsidP="00D54E80">
            <w:pPr>
              <w:snapToGrid w:val="0"/>
              <w:jc w:val="center"/>
              <w:rPr>
                <w:color w:val="auto"/>
                <w:sz w:val="18"/>
                <w:szCs w:val="18"/>
              </w:rPr>
            </w:pPr>
            <w:r w:rsidRPr="00D54E80">
              <w:rPr>
                <w:color w:val="auto"/>
                <w:sz w:val="18"/>
                <w:szCs w:val="18"/>
              </w:rPr>
              <w:t>0</w:t>
            </w:r>
          </w:p>
        </w:tc>
        <w:tc>
          <w:tcPr>
            <w:tcW w:w="500" w:type="pct"/>
            <w:tcBorders>
              <w:top w:val="single" w:sz="4" w:space="0" w:color="auto"/>
              <w:left w:val="single" w:sz="4" w:space="0" w:color="auto"/>
              <w:bottom w:val="single" w:sz="4" w:space="0" w:color="auto"/>
              <w:right w:val="single" w:sz="4" w:space="0" w:color="auto"/>
            </w:tcBorders>
            <w:hideMark/>
          </w:tcPr>
          <w:p w14:paraId="47088931" w14:textId="77777777" w:rsidR="00D54E80" w:rsidRPr="00D54E80" w:rsidRDefault="00D54E80" w:rsidP="00D54E80">
            <w:pPr>
              <w:snapToGrid w:val="0"/>
              <w:jc w:val="center"/>
              <w:rPr>
                <w:color w:val="auto"/>
                <w:sz w:val="18"/>
                <w:szCs w:val="18"/>
              </w:rPr>
            </w:pPr>
            <w:r w:rsidRPr="00D54E80">
              <w:rPr>
                <w:color w:val="auto"/>
                <w:sz w:val="18"/>
                <w:szCs w:val="18"/>
              </w:rPr>
              <w:t>0</w:t>
            </w:r>
          </w:p>
        </w:tc>
      </w:tr>
      <w:tr w:rsidR="00D54E80" w:rsidRPr="00D54E80" w14:paraId="442D92CF" w14:textId="77777777" w:rsidTr="00D54E80">
        <w:trPr>
          <w:trHeight w:val="170"/>
        </w:trPr>
        <w:tc>
          <w:tcPr>
            <w:tcW w:w="482" w:type="pct"/>
            <w:tcBorders>
              <w:top w:val="single" w:sz="4" w:space="0" w:color="auto"/>
              <w:left w:val="single" w:sz="4" w:space="0" w:color="auto"/>
              <w:bottom w:val="single" w:sz="4" w:space="0" w:color="auto"/>
              <w:right w:val="single" w:sz="4" w:space="0" w:color="auto"/>
            </w:tcBorders>
            <w:hideMark/>
          </w:tcPr>
          <w:p w14:paraId="3B601A54" w14:textId="77777777" w:rsidR="00D54E80" w:rsidRPr="00D54E80" w:rsidRDefault="00D54E80" w:rsidP="00D54E80">
            <w:pPr>
              <w:snapToGrid w:val="0"/>
              <w:jc w:val="center"/>
              <w:rPr>
                <w:color w:val="auto"/>
                <w:sz w:val="18"/>
                <w:szCs w:val="18"/>
              </w:rPr>
            </w:pPr>
            <w:r w:rsidRPr="00D54E80">
              <w:rPr>
                <w:color w:val="auto"/>
                <w:sz w:val="18"/>
                <w:szCs w:val="18"/>
              </w:rPr>
              <w:t>1.9.</w:t>
            </w:r>
          </w:p>
        </w:tc>
        <w:tc>
          <w:tcPr>
            <w:tcW w:w="2391" w:type="pct"/>
            <w:tcBorders>
              <w:top w:val="single" w:sz="4" w:space="0" w:color="auto"/>
              <w:left w:val="single" w:sz="4" w:space="0" w:color="auto"/>
              <w:bottom w:val="single" w:sz="4" w:space="0" w:color="auto"/>
              <w:right w:val="single" w:sz="4" w:space="0" w:color="auto"/>
            </w:tcBorders>
            <w:hideMark/>
          </w:tcPr>
          <w:p w14:paraId="70DED218" w14:textId="77777777" w:rsidR="00D54E80" w:rsidRPr="00D54E80" w:rsidRDefault="00D54E80" w:rsidP="00D54E80">
            <w:pPr>
              <w:suppressAutoHyphens/>
              <w:jc w:val="both"/>
              <w:rPr>
                <w:color w:val="auto"/>
                <w:sz w:val="18"/>
                <w:szCs w:val="18"/>
                <w:lang w:eastAsia="ar-SA"/>
              </w:rPr>
            </w:pPr>
            <w:r w:rsidRPr="00D54E80">
              <w:rPr>
                <w:color w:val="auto"/>
                <w:sz w:val="18"/>
                <w:szCs w:val="18"/>
                <w:lang w:eastAsia="ar-SA"/>
              </w:rPr>
              <w:t>Подготовка территории к праздникам (установка/демонтаж новогодней ёлки и  горки, развешивание баннеров и др.)</w:t>
            </w:r>
          </w:p>
        </w:tc>
        <w:tc>
          <w:tcPr>
            <w:tcW w:w="790" w:type="pct"/>
            <w:tcBorders>
              <w:top w:val="single" w:sz="4" w:space="0" w:color="auto"/>
              <w:left w:val="single" w:sz="4" w:space="0" w:color="auto"/>
              <w:bottom w:val="single" w:sz="4" w:space="0" w:color="auto"/>
              <w:right w:val="single" w:sz="4" w:space="0" w:color="auto"/>
            </w:tcBorders>
            <w:hideMark/>
          </w:tcPr>
          <w:p w14:paraId="2F2ECACC" w14:textId="77777777" w:rsidR="00D54E80" w:rsidRPr="00D54E80" w:rsidRDefault="00D54E80" w:rsidP="00D54E80">
            <w:pPr>
              <w:snapToGrid w:val="0"/>
              <w:jc w:val="center"/>
              <w:rPr>
                <w:color w:val="auto"/>
                <w:sz w:val="18"/>
                <w:szCs w:val="18"/>
              </w:rPr>
            </w:pPr>
            <w:r w:rsidRPr="00D54E80">
              <w:rPr>
                <w:color w:val="auto"/>
                <w:sz w:val="18"/>
                <w:szCs w:val="18"/>
              </w:rPr>
              <w:t>200 000,00</w:t>
            </w:r>
          </w:p>
        </w:tc>
        <w:tc>
          <w:tcPr>
            <w:tcW w:w="837" w:type="pct"/>
            <w:tcBorders>
              <w:top w:val="single" w:sz="4" w:space="0" w:color="auto"/>
              <w:left w:val="single" w:sz="4" w:space="0" w:color="auto"/>
              <w:bottom w:val="single" w:sz="4" w:space="0" w:color="auto"/>
              <w:right w:val="single" w:sz="4" w:space="0" w:color="auto"/>
            </w:tcBorders>
            <w:hideMark/>
          </w:tcPr>
          <w:p w14:paraId="3126B320" w14:textId="77777777" w:rsidR="00D54E80" w:rsidRPr="00D54E80" w:rsidRDefault="00D54E80" w:rsidP="00D54E80">
            <w:pPr>
              <w:snapToGrid w:val="0"/>
              <w:jc w:val="center"/>
              <w:rPr>
                <w:color w:val="auto"/>
                <w:sz w:val="18"/>
                <w:szCs w:val="18"/>
              </w:rPr>
            </w:pPr>
            <w:r w:rsidRPr="00D54E80">
              <w:rPr>
                <w:color w:val="auto"/>
                <w:sz w:val="18"/>
                <w:szCs w:val="18"/>
              </w:rPr>
              <w:t>0</w:t>
            </w:r>
          </w:p>
        </w:tc>
        <w:tc>
          <w:tcPr>
            <w:tcW w:w="500" w:type="pct"/>
            <w:tcBorders>
              <w:top w:val="single" w:sz="4" w:space="0" w:color="auto"/>
              <w:left w:val="single" w:sz="4" w:space="0" w:color="auto"/>
              <w:bottom w:val="single" w:sz="4" w:space="0" w:color="auto"/>
              <w:right w:val="single" w:sz="4" w:space="0" w:color="auto"/>
            </w:tcBorders>
            <w:hideMark/>
          </w:tcPr>
          <w:p w14:paraId="34B2A340" w14:textId="77777777" w:rsidR="00D54E80" w:rsidRPr="00D54E80" w:rsidRDefault="00D54E80" w:rsidP="00D54E80">
            <w:pPr>
              <w:snapToGrid w:val="0"/>
              <w:jc w:val="center"/>
              <w:rPr>
                <w:color w:val="auto"/>
                <w:sz w:val="18"/>
                <w:szCs w:val="18"/>
              </w:rPr>
            </w:pPr>
            <w:r w:rsidRPr="00D54E80">
              <w:rPr>
                <w:color w:val="auto"/>
                <w:sz w:val="18"/>
                <w:szCs w:val="18"/>
              </w:rPr>
              <w:t>0</w:t>
            </w:r>
          </w:p>
        </w:tc>
      </w:tr>
      <w:tr w:rsidR="00D54E80" w:rsidRPr="00D54E80" w14:paraId="09C8F6A1" w14:textId="77777777" w:rsidTr="00D54E80">
        <w:trPr>
          <w:trHeight w:val="170"/>
        </w:trPr>
        <w:tc>
          <w:tcPr>
            <w:tcW w:w="482" w:type="pct"/>
            <w:tcBorders>
              <w:top w:val="single" w:sz="4" w:space="0" w:color="auto"/>
              <w:left w:val="single" w:sz="4" w:space="0" w:color="auto"/>
              <w:bottom w:val="single" w:sz="4" w:space="0" w:color="auto"/>
              <w:right w:val="single" w:sz="4" w:space="0" w:color="auto"/>
            </w:tcBorders>
            <w:hideMark/>
          </w:tcPr>
          <w:p w14:paraId="2365F0C2" w14:textId="77777777" w:rsidR="00D54E80" w:rsidRPr="00D54E80" w:rsidRDefault="00D54E80" w:rsidP="00D54E80">
            <w:pPr>
              <w:snapToGrid w:val="0"/>
              <w:jc w:val="center"/>
              <w:rPr>
                <w:color w:val="auto"/>
                <w:sz w:val="18"/>
                <w:szCs w:val="18"/>
              </w:rPr>
            </w:pPr>
            <w:r w:rsidRPr="00D54E80">
              <w:rPr>
                <w:color w:val="auto"/>
                <w:sz w:val="18"/>
                <w:szCs w:val="18"/>
              </w:rPr>
              <w:lastRenderedPageBreak/>
              <w:t>1.10.</w:t>
            </w:r>
          </w:p>
        </w:tc>
        <w:tc>
          <w:tcPr>
            <w:tcW w:w="2391" w:type="pct"/>
            <w:tcBorders>
              <w:top w:val="single" w:sz="4" w:space="0" w:color="auto"/>
              <w:left w:val="single" w:sz="4" w:space="0" w:color="auto"/>
              <w:bottom w:val="single" w:sz="4" w:space="0" w:color="auto"/>
              <w:right w:val="single" w:sz="4" w:space="0" w:color="auto"/>
            </w:tcBorders>
            <w:hideMark/>
          </w:tcPr>
          <w:p w14:paraId="18D208FD" w14:textId="77777777" w:rsidR="00D54E80" w:rsidRPr="00D54E80" w:rsidRDefault="00D54E80" w:rsidP="00D54E80">
            <w:pPr>
              <w:snapToGrid w:val="0"/>
              <w:jc w:val="both"/>
              <w:rPr>
                <w:color w:val="auto"/>
                <w:sz w:val="18"/>
                <w:szCs w:val="18"/>
              </w:rPr>
            </w:pPr>
            <w:r w:rsidRPr="00D54E80">
              <w:rPr>
                <w:color w:val="auto"/>
                <w:sz w:val="18"/>
                <w:szCs w:val="18"/>
              </w:rPr>
              <w:t>Вклад в реализацию социально-значимых  проектов по благоустройству территории сельского поселения «Зеленец»</w:t>
            </w:r>
          </w:p>
        </w:tc>
        <w:tc>
          <w:tcPr>
            <w:tcW w:w="790" w:type="pct"/>
            <w:tcBorders>
              <w:top w:val="single" w:sz="4" w:space="0" w:color="auto"/>
              <w:left w:val="single" w:sz="4" w:space="0" w:color="auto"/>
              <w:bottom w:val="single" w:sz="4" w:space="0" w:color="auto"/>
              <w:right w:val="single" w:sz="4" w:space="0" w:color="auto"/>
            </w:tcBorders>
            <w:hideMark/>
          </w:tcPr>
          <w:p w14:paraId="4CAF8277" w14:textId="77777777" w:rsidR="00D54E80" w:rsidRPr="00D54E80" w:rsidRDefault="00D54E80" w:rsidP="00D54E80">
            <w:pPr>
              <w:snapToGrid w:val="0"/>
              <w:jc w:val="center"/>
              <w:rPr>
                <w:bCs/>
                <w:color w:val="auto"/>
                <w:sz w:val="18"/>
                <w:szCs w:val="18"/>
              </w:rPr>
            </w:pPr>
            <w:r w:rsidRPr="00D54E80">
              <w:rPr>
                <w:bCs/>
                <w:color w:val="auto"/>
                <w:sz w:val="18"/>
                <w:szCs w:val="18"/>
              </w:rPr>
              <w:t>0</w:t>
            </w:r>
          </w:p>
        </w:tc>
        <w:tc>
          <w:tcPr>
            <w:tcW w:w="837" w:type="pct"/>
            <w:tcBorders>
              <w:top w:val="single" w:sz="4" w:space="0" w:color="auto"/>
              <w:left w:val="single" w:sz="4" w:space="0" w:color="auto"/>
              <w:bottom w:val="single" w:sz="4" w:space="0" w:color="auto"/>
              <w:right w:val="single" w:sz="4" w:space="0" w:color="auto"/>
            </w:tcBorders>
            <w:hideMark/>
          </w:tcPr>
          <w:p w14:paraId="042CDDAF" w14:textId="77777777" w:rsidR="00D54E80" w:rsidRPr="00D54E80" w:rsidRDefault="00D54E80" w:rsidP="00D54E80">
            <w:pPr>
              <w:snapToGrid w:val="0"/>
              <w:jc w:val="center"/>
              <w:rPr>
                <w:bCs/>
                <w:color w:val="auto"/>
                <w:sz w:val="18"/>
                <w:szCs w:val="18"/>
              </w:rPr>
            </w:pPr>
            <w:r w:rsidRPr="00D54E80">
              <w:rPr>
                <w:bCs/>
                <w:color w:val="auto"/>
                <w:sz w:val="18"/>
                <w:szCs w:val="18"/>
              </w:rPr>
              <w:t>0</w:t>
            </w:r>
          </w:p>
        </w:tc>
        <w:tc>
          <w:tcPr>
            <w:tcW w:w="500" w:type="pct"/>
            <w:tcBorders>
              <w:top w:val="single" w:sz="4" w:space="0" w:color="auto"/>
              <w:left w:val="single" w:sz="4" w:space="0" w:color="auto"/>
              <w:bottom w:val="single" w:sz="4" w:space="0" w:color="auto"/>
              <w:right w:val="single" w:sz="4" w:space="0" w:color="auto"/>
            </w:tcBorders>
            <w:hideMark/>
          </w:tcPr>
          <w:p w14:paraId="48413CDE" w14:textId="77777777" w:rsidR="00D54E80" w:rsidRPr="00D54E80" w:rsidRDefault="00D54E80" w:rsidP="00D54E80">
            <w:pPr>
              <w:snapToGrid w:val="0"/>
              <w:jc w:val="center"/>
              <w:rPr>
                <w:bCs/>
                <w:color w:val="auto"/>
                <w:sz w:val="18"/>
                <w:szCs w:val="18"/>
              </w:rPr>
            </w:pPr>
            <w:r w:rsidRPr="00D54E80">
              <w:rPr>
                <w:bCs/>
                <w:color w:val="auto"/>
                <w:sz w:val="18"/>
                <w:szCs w:val="18"/>
              </w:rPr>
              <w:t>0</w:t>
            </w:r>
          </w:p>
        </w:tc>
      </w:tr>
      <w:tr w:rsidR="00D54E80" w:rsidRPr="00D54E80" w14:paraId="345667C1" w14:textId="77777777" w:rsidTr="00D54E80">
        <w:trPr>
          <w:trHeight w:val="170"/>
        </w:trPr>
        <w:tc>
          <w:tcPr>
            <w:tcW w:w="482" w:type="pct"/>
            <w:tcBorders>
              <w:top w:val="single" w:sz="4" w:space="0" w:color="auto"/>
              <w:left w:val="single" w:sz="4" w:space="0" w:color="auto"/>
              <w:bottom w:val="single" w:sz="4" w:space="0" w:color="auto"/>
              <w:right w:val="single" w:sz="4" w:space="0" w:color="auto"/>
            </w:tcBorders>
            <w:hideMark/>
          </w:tcPr>
          <w:p w14:paraId="7DAA3A21" w14:textId="77777777" w:rsidR="00D54E80" w:rsidRPr="00D54E80" w:rsidRDefault="00D54E80" w:rsidP="00D54E80">
            <w:pPr>
              <w:snapToGrid w:val="0"/>
              <w:jc w:val="center"/>
              <w:rPr>
                <w:color w:val="auto"/>
                <w:sz w:val="18"/>
                <w:szCs w:val="18"/>
              </w:rPr>
            </w:pPr>
            <w:r w:rsidRPr="00D54E80">
              <w:rPr>
                <w:color w:val="auto"/>
                <w:sz w:val="18"/>
                <w:szCs w:val="18"/>
              </w:rPr>
              <w:t>1.11.</w:t>
            </w:r>
          </w:p>
        </w:tc>
        <w:tc>
          <w:tcPr>
            <w:tcW w:w="2391" w:type="pct"/>
            <w:tcBorders>
              <w:top w:val="single" w:sz="4" w:space="0" w:color="auto"/>
              <w:left w:val="single" w:sz="4" w:space="0" w:color="auto"/>
              <w:bottom w:val="single" w:sz="4" w:space="0" w:color="auto"/>
              <w:right w:val="single" w:sz="4" w:space="0" w:color="auto"/>
            </w:tcBorders>
            <w:hideMark/>
          </w:tcPr>
          <w:p w14:paraId="0684F44F" w14:textId="77777777" w:rsidR="00D54E80" w:rsidRPr="00D54E80" w:rsidRDefault="00D54E80" w:rsidP="00D54E80">
            <w:pPr>
              <w:snapToGrid w:val="0"/>
              <w:jc w:val="both"/>
              <w:rPr>
                <w:color w:val="auto"/>
                <w:sz w:val="18"/>
                <w:szCs w:val="18"/>
              </w:rPr>
            </w:pPr>
            <w:r w:rsidRPr="00D54E80">
              <w:rPr>
                <w:color w:val="auto"/>
                <w:sz w:val="18"/>
                <w:szCs w:val="18"/>
              </w:rPr>
              <w:t xml:space="preserve">Оказание содействия </w:t>
            </w:r>
            <w:proofErr w:type="spellStart"/>
            <w:r w:rsidRPr="00D54E80">
              <w:rPr>
                <w:color w:val="auto"/>
                <w:sz w:val="18"/>
                <w:szCs w:val="18"/>
              </w:rPr>
              <w:t>ТОСам</w:t>
            </w:r>
            <w:proofErr w:type="spellEnd"/>
            <w:r w:rsidRPr="00D54E80">
              <w:rPr>
                <w:color w:val="auto"/>
                <w:sz w:val="18"/>
                <w:szCs w:val="18"/>
              </w:rPr>
              <w:t>, НКО, общественным организациям в реализации социально-значимых проектов, направленных на благоустройство населенных пунктов поселения, на основании гарантийных писем, писем в поддержку одобренных проектов</w:t>
            </w:r>
          </w:p>
        </w:tc>
        <w:tc>
          <w:tcPr>
            <w:tcW w:w="790" w:type="pct"/>
            <w:tcBorders>
              <w:top w:val="single" w:sz="4" w:space="0" w:color="auto"/>
              <w:left w:val="single" w:sz="4" w:space="0" w:color="auto"/>
              <w:bottom w:val="single" w:sz="4" w:space="0" w:color="auto"/>
              <w:right w:val="single" w:sz="4" w:space="0" w:color="auto"/>
            </w:tcBorders>
            <w:hideMark/>
          </w:tcPr>
          <w:p w14:paraId="359D38F7" w14:textId="77777777" w:rsidR="00D54E80" w:rsidRPr="00D54E80" w:rsidRDefault="00D54E80" w:rsidP="00D54E80">
            <w:pPr>
              <w:snapToGrid w:val="0"/>
              <w:jc w:val="center"/>
              <w:rPr>
                <w:bCs/>
                <w:color w:val="auto"/>
                <w:sz w:val="18"/>
                <w:szCs w:val="18"/>
              </w:rPr>
            </w:pPr>
            <w:r w:rsidRPr="00D54E80">
              <w:rPr>
                <w:bCs/>
                <w:color w:val="auto"/>
                <w:sz w:val="18"/>
                <w:szCs w:val="18"/>
              </w:rPr>
              <w:t>0</w:t>
            </w:r>
          </w:p>
        </w:tc>
        <w:tc>
          <w:tcPr>
            <w:tcW w:w="837" w:type="pct"/>
            <w:tcBorders>
              <w:top w:val="single" w:sz="4" w:space="0" w:color="auto"/>
              <w:left w:val="single" w:sz="4" w:space="0" w:color="auto"/>
              <w:bottom w:val="single" w:sz="4" w:space="0" w:color="auto"/>
              <w:right w:val="single" w:sz="4" w:space="0" w:color="auto"/>
            </w:tcBorders>
            <w:hideMark/>
          </w:tcPr>
          <w:p w14:paraId="6B9F3365" w14:textId="77777777" w:rsidR="00D54E80" w:rsidRPr="00D54E80" w:rsidRDefault="00D54E80" w:rsidP="00D54E80">
            <w:pPr>
              <w:snapToGrid w:val="0"/>
              <w:jc w:val="center"/>
              <w:rPr>
                <w:bCs/>
                <w:color w:val="auto"/>
                <w:sz w:val="18"/>
                <w:szCs w:val="18"/>
              </w:rPr>
            </w:pPr>
            <w:r w:rsidRPr="00D54E80">
              <w:rPr>
                <w:bCs/>
                <w:color w:val="auto"/>
                <w:sz w:val="18"/>
                <w:szCs w:val="18"/>
              </w:rPr>
              <w:t>0</w:t>
            </w:r>
          </w:p>
        </w:tc>
        <w:tc>
          <w:tcPr>
            <w:tcW w:w="500" w:type="pct"/>
            <w:tcBorders>
              <w:top w:val="single" w:sz="4" w:space="0" w:color="auto"/>
              <w:left w:val="single" w:sz="4" w:space="0" w:color="auto"/>
              <w:bottom w:val="single" w:sz="4" w:space="0" w:color="auto"/>
              <w:right w:val="single" w:sz="4" w:space="0" w:color="auto"/>
            </w:tcBorders>
            <w:hideMark/>
          </w:tcPr>
          <w:p w14:paraId="55839776" w14:textId="77777777" w:rsidR="00D54E80" w:rsidRPr="00D54E80" w:rsidRDefault="00D54E80" w:rsidP="00D54E80">
            <w:pPr>
              <w:snapToGrid w:val="0"/>
              <w:jc w:val="center"/>
              <w:rPr>
                <w:bCs/>
                <w:color w:val="auto"/>
                <w:sz w:val="18"/>
                <w:szCs w:val="18"/>
              </w:rPr>
            </w:pPr>
            <w:r w:rsidRPr="00D54E80">
              <w:rPr>
                <w:bCs/>
                <w:color w:val="auto"/>
                <w:sz w:val="18"/>
                <w:szCs w:val="18"/>
              </w:rPr>
              <w:t>0</w:t>
            </w:r>
          </w:p>
        </w:tc>
      </w:tr>
      <w:tr w:rsidR="00D54E80" w:rsidRPr="00D54E80" w14:paraId="7BFBAD76" w14:textId="77777777" w:rsidTr="00D54E80">
        <w:trPr>
          <w:trHeight w:val="170"/>
        </w:trPr>
        <w:tc>
          <w:tcPr>
            <w:tcW w:w="482" w:type="pct"/>
            <w:tcBorders>
              <w:top w:val="single" w:sz="4" w:space="0" w:color="auto"/>
              <w:left w:val="single" w:sz="4" w:space="0" w:color="auto"/>
              <w:bottom w:val="single" w:sz="4" w:space="0" w:color="auto"/>
              <w:right w:val="single" w:sz="4" w:space="0" w:color="auto"/>
            </w:tcBorders>
            <w:hideMark/>
          </w:tcPr>
          <w:p w14:paraId="71D72170" w14:textId="77777777" w:rsidR="00D54E80" w:rsidRPr="00D54E80" w:rsidRDefault="00D54E80" w:rsidP="00D54E80">
            <w:pPr>
              <w:snapToGrid w:val="0"/>
              <w:jc w:val="center"/>
              <w:rPr>
                <w:color w:val="auto"/>
                <w:sz w:val="18"/>
                <w:szCs w:val="18"/>
              </w:rPr>
            </w:pPr>
            <w:r w:rsidRPr="00D54E80">
              <w:rPr>
                <w:color w:val="auto"/>
                <w:sz w:val="18"/>
                <w:szCs w:val="18"/>
              </w:rPr>
              <w:t>1.12.</w:t>
            </w:r>
          </w:p>
        </w:tc>
        <w:tc>
          <w:tcPr>
            <w:tcW w:w="2391" w:type="pct"/>
            <w:tcBorders>
              <w:top w:val="single" w:sz="4" w:space="0" w:color="auto"/>
              <w:left w:val="single" w:sz="4" w:space="0" w:color="auto"/>
              <w:bottom w:val="single" w:sz="4" w:space="0" w:color="auto"/>
              <w:right w:val="single" w:sz="4" w:space="0" w:color="auto"/>
            </w:tcBorders>
            <w:hideMark/>
          </w:tcPr>
          <w:p w14:paraId="652ACD15" w14:textId="77777777" w:rsidR="00D54E80" w:rsidRPr="00D54E80" w:rsidRDefault="00D54E80" w:rsidP="00D54E80">
            <w:pPr>
              <w:snapToGrid w:val="0"/>
              <w:jc w:val="both"/>
              <w:rPr>
                <w:color w:val="auto"/>
                <w:sz w:val="18"/>
                <w:szCs w:val="18"/>
              </w:rPr>
            </w:pPr>
            <w:r w:rsidRPr="00D54E80">
              <w:rPr>
                <w:color w:val="auto"/>
                <w:sz w:val="18"/>
                <w:szCs w:val="18"/>
              </w:rPr>
              <w:t>Работы по благоустройству общественных территорий</w:t>
            </w:r>
          </w:p>
        </w:tc>
        <w:tc>
          <w:tcPr>
            <w:tcW w:w="790" w:type="pct"/>
            <w:tcBorders>
              <w:top w:val="single" w:sz="4" w:space="0" w:color="auto"/>
              <w:left w:val="single" w:sz="4" w:space="0" w:color="auto"/>
              <w:bottom w:val="single" w:sz="4" w:space="0" w:color="auto"/>
              <w:right w:val="single" w:sz="4" w:space="0" w:color="auto"/>
            </w:tcBorders>
            <w:hideMark/>
          </w:tcPr>
          <w:p w14:paraId="360A8129" w14:textId="77777777" w:rsidR="00D54E80" w:rsidRPr="00D54E80" w:rsidRDefault="00D54E80" w:rsidP="00D54E80">
            <w:pPr>
              <w:snapToGrid w:val="0"/>
              <w:jc w:val="center"/>
              <w:rPr>
                <w:bCs/>
                <w:color w:val="auto"/>
                <w:sz w:val="18"/>
                <w:szCs w:val="18"/>
              </w:rPr>
            </w:pPr>
            <w:r w:rsidRPr="00D54E80">
              <w:rPr>
                <w:bCs/>
                <w:color w:val="auto"/>
                <w:sz w:val="18"/>
                <w:szCs w:val="18"/>
              </w:rPr>
              <w:t>4 950 000,00</w:t>
            </w:r>
          </w:p>
        </w:tc>
        <w:tc>
          <w:tcPr>
            <w:tcW w:w="837" w:type="pct"/>
            <w:tcBorders>
              <w:top w:val="single" w:sz="4" w:space="0" w:color="auto"/>
              <w:left w:val="single" w:sz="4" w:space="0" w:color="auto"/>
              <w:bottom w:val="single" w:sz="4" w:space="0" w:color="auto"/>
              <w:right w:val="single" w:sz="4" w:space="0" w:color="auto"/>
            </w:tcBorders>
            <w:hideMark/>
          </w:tcPr>
          <w:p w14:paraId="4C09D643" w14:textId="77777777" w:rsidR="00D54E80" w:rsidRPr="00D54E80" w:rsidRDefault="00D54E80" w:rsidP="00D54E80">
            <w:pPr>
              <w:snapToGrid w:val="0"/>
              <w:jc w:val="center"/>
              <w:rPr>
                <w:bCs/>
                <w:color w:val="auto"/>
                <w:sz w:val="18"/>
                <w:szCs w:val="18"/>
              </w:rPr>
            </w:pPr>
            <w:r w:rsidRPr="00D54E80">
              <w:rPr>
                <w:bCs/>
                <w:color w:val="auto"/>
                <w:sz w:val="18"/>
                <w:szCs w:val="18"/>
              </w:rPr>
              <w:t>4 700 000,00</w:t>
            </w:r>
          </w:p>
        </w:tc>
        <w:tc>
          <w:tcPr>
            <w:tcW w:w="500" w:type="pct"/>
            <w:tcBorders>
              <w:top w:val="single" w:sz="4" w:space="0" w:color="auto"/>
              <w:left w:val="single" w:sz="4" w:space="0" w:color="auto"/>
              <w:bottom w:val="single" w:sz="4" w:space="0" w:color="auto"/>
              <w:right w:val="single" w:sz="4" w:space="0" w:color="auto"/>
            </w:tcBorders>
            <w:hideMark/>
          </w:tcPr>
          <w:p w14:paraId="306DB669" w14:textId="77777777" w:rsidR="00D54E80" w:rsidRPr="00D54E80" w:rsidRDefault="00D54E80" w:rsidP="00D54E80">
            <w:pPr>
              <w:snapToGrid w:val="0"/>
              <w:jc w:val="center"/>
              <w:rPr>
                <w:bCs/>
                <w:color w:val="auto"/>
                <w:sz w:val="18"/>
                <w:szCs w:val="18"/>
              </w:rPr>
            </w:pPr>
            <w:r w:rsidRPr="00D54E80">
              <w:rPr>
                <w:bCs/>
                <w:color w:val="auto"/>
                <w:sz w:val="18"/>
                <w:szCs w:val="18"/>
              </w:rPr>
              <w:t>0</w:t>
            </w:r>
          </w:p>
        </w:tc>
      </w:tr>
      <w:tr w:rsidR="00D54E80" w:rsidRPr="00D54E80" w14:paraId="363EEECD" w14:textId="77777777" w:rsidTr="00D54E80">
        <w:trPr>
          <w:trHeight w:val="170"/>
        </w:trPr>
        <w:tc>
          <w:tcPr>
            <w:tcW w:w="482" w:type="pct"/>
            <w:tcBorders>
              <w:top w:val="single" w:sz="4" w:space="0" w:color="auto"/>
              <w:left w:val="single" w:sz="4" w:space="0" w:color="auto"/>
              <w:bottom w:val="single" w:sz="4" w:space="0" w:color="auto"/>
              <w:right w:val="single" w:sz="4" w:space="0" w:color="auto"/>
            </w:tcBorders>
          </w:tcPr>
          <w:p w14:paraId="013A8779" w14:textId="77777777" w:rsidR="00D54E80" w:rsidRPr="00D54E80" w:rsidRDefault="00D54E80" w:rsidP="00D54E80">
            <w:pPr>
              <w:autoSpaceDE w:val="0"/>
              <w:autoSpaceDN w:val="0"/>
              <w:adjustRightInd w:val="0"/>
              <w:jc w:val="both"/>
              <w:outlineLvl w:val="1"/>
              <w:rPr>
                <w:color w:val="auto"/>
                <w:sz w:val="18"/>
                <w:szCs w:val="18"/>
              </w:rPr>
            </w:pPr>
          </w:p>
        </w:tc>
        <w:tc>
          <w:tcPr>
            <w:tcW w:w="2391" w:type="pct"/>
            <w:tcBorders>
              <w:top w:val="single" w:sz="4" w:space="0" w:color="auto"/>
              <w:left w:val="single" w:sz="4" w:space="0" w:color="auto"/>
              <w:bottom w:val="single" w:sz="4" w:space="0" w:color="auto"/>
              <w:right w:val="single" w:sz="4" w:space="0" w:color="auto"/>
            </w:tcBorders>
            <w:hideMark/>
          </w:tcPr>
          <w:p w14:paraId="3D6BED52" w14:textId="77777777" w:rsidR="00D54E80" w:rsidRPr="00D54E80" w:rsidRDefault="00D54E80" w:rsidP="00D54E80">
            <w:pPr>
              <w:autoSpaceDE w:val="0"/>
              <w:autoSpaceDN w:val="0"/>
              <w:adjustRightInd w:val="0"/>
              <w:jc w:val="both"/>
              <w:rPr>
                <w:b/>
                <w:color w:val="auto"/>
                <w:sz w:val="18"/>
                <w:szCs w:val="18"/>
              </w:rPr>
            </w:pPr>
            <w:r w:rsidRPr="00D54E80">
              <w:rPr>
                <w:b/>
                <w:color w:val="auto"/>
                <w:sz w:val="18"/>
                <w:szCs w:val="18"/>
              </w:rPr>
              <w:t>Всего по Программе:</w:t>
            </w:r>
          </w:p>
        </w:tc>
        <w:tc>
          <w:tcPr>
            <w:tcW w:w="790" w:type="pct"/>
            <w:tcBorders>
              <w:top w:val="single" w:sz="4" w:space="0" w:color="auto"/>
              <w:left w:val="single" w:sz="4" w:space="0" w:color="auto"/>
              <w:bottom w:val="single" w:sz="4" w:space="0" w:color="auto"/>
              <w:right w:val="single" w:sz="4" w:space="0" w:color="auto"/>
            </w:tcBorders>
            <w:hideMark/>
          </w:tcPr>
          <w:p w14:paraId="707C3DC0" w14:textId="77777777" w:rsidR="00D54E80" w:rsidRPr="00D54E80" w:rsidRDefault="00D54E80" w:rsidP="00D54E80">
            <w:pPr>
              <w:snapToGrid w:val="0"/>
              <w:jc w:val="center"/>
              <w:rPr>
                <w:b/>
                <w:bCs/>
                <w:color w:val="auto"/>
                <w:sz w:val="18"/>
                <w:szCs w:val="18"/>
              </w:rPr>
            </w:pPr>
            <w:r w:rsidRPr="00D54E80">
              <w:rPr>
                <w:b/>
                <w:bCs/>
                <w:color w:val="auto"/>
                <w:sz w:val="18"/>
                <w:szCs w:val="18"/>
              </w:rPr>
              <w:t>5 760 000,00</w:t>
            </w:r>
          </w:p>
        </w:tc>
        <w:tc>
          <w:tcPr>
            <w:tcW w:w="837" w:type="pct"/>
            <w:tcBorders>
              <w:top w:val="single" w:sz="4" w:space="0" w:color="auto"/>
              <w:left w:val="single" w:sz="4" w:space="0" w:color="auto"/>
              <w:bottom w:val="single" w:sz="4" w:space="0" w:color="auto"/>
              <w:right w:val="single" w:sz="4" w:space="0" w:color="auto"/>
            </w:tcBorders>
            <w:hideMark/>
          </w:tcPr>
          <w:p w14:paraId="6959E7AF" w14:textId="77777777" w:rsidR="00D54E80" w:rsidRPr="00D54E80" w:rsidRDefault="00D54E80" w:rsidP="00D54E80">
            <w:pPr>
              <w:snapToGrid w:val="0"/>
              <w:jc w:val="center"/>
              <w:rPr>
                <w:b/>
                <w:bCs/>
                <w:color w:val="auto"/>
                <w:sz w:val="18"/>
                <w:szCs w:val="18"/>
              </w:rPr>
            </w:pPr>
            <w:r w:rsidRPr="00D54E80">
              <w:rPr>
                <w:b/>
                <w:bCs/>
                <w:color w:val="auto"/>
                <w:sz w:val="18"/>
                <w:szCs w:val="18"/>
              </w:rPr>
              <w:t>4 700 000,00</w:t>
            </w:r>
          </w:p>
        </w:tc>
        <w:tc>
          <w:tcPr>
            <w:tcW w:w="500" w:type="pct"/>
            <w:tcBorders>
              <w:top w:val="single" w:sz="4" w:space="0" w:color="auto"/>
              <w:left w:val="single" w:sz="4" w:space="0" w:color="auto"/>
              <w:bottom w:val="single" w:sz="4" w:space="0" w:color="auto"/>
              <w:right w:val="single" w:sz="4" w:space="0" w:color="auto"/>
            </w:tcBorders>
            <w:hideMark/>
          </w:tcPr>
          <w:p w14:paraId="391A0502" w14:textId="77777777" w:rsidR="00D54E80" w:rsidRPr="00D54E80" w:rsidRDefault="00D54E80" w:rsidP="00D54E80">
            <w:pPr>
              <w:snapToGrid w:val="0"/>
              <w:jc w:val="center"/>
              <w:rPr>
                <w:b/>
                <w:bCs/>
                <w:color w:val="auto"/>
                <w:sz w:val="18"/>
                <w:szCs w:val="18"/>
              </w:rPr>
            </w:pPr>
            <w:r w:rsidRPr="00D54E80">
              <w:rPr>
                <w:b/>
                <w:bCs/>
                <w:color w:val="auto"/>
                <w:sz w:val="18"/>
                <w:szCs w:val="18"/>
              </w:rPr>
              <w:t>0,0</w:t>
            </w:r>
          </w:p>
        </w:tc>
      </w:tr>
    </w:tbl>
    <w:p w14:paraId="275BF67B" w14:textId="77777777" w:rsidR="00D54E80" w:rsidRPr="00D54E80" w:rsidRDefault="00D54E80" w:rsidP="00D54E80">
      <w:pPr>
        <w:jc w:val="right"/>
        <w:rPr>
          <w:rFonts w:eastAsia="Calibri"/>
          <w:color w:val="auto"/>
          <w:sz w:val="18"/>
          <w:szCs w:val="18"/>
          <w:lang w:eastAsia="en-US"/>
        </w:rPr>
      </w:pPr>
      <w:r w:rsidRPr="00D54E80">
        <w:rPr>
          <w:rFonts w:eastAsia="Calibri"/>
          <w:color w:val="auto"/>
          <w:sz w:val="18"/>
          <w:szCs w:val="18"/>
          <w:lang w:eastAsia="en-US"/>
        </w:rPr>
        <w:t>».</w:t>
      </w:r>
    </w:p>
    <w:p w14:paraId="0E0B9584" w14:textId="77777777" w:rsidR="00D54E80" w:rsidRPr="00D54E80" w:rsidRDefault="00D54E80" w:rsidP="00D54E80">
      <w:pPr>
        <w:ind w:firstLine="709"/>
        <w:jc w:val="both"/>
        <w:rPr>
          <w:rFonts w:eastAsia="Calibri"/>
          <w:color w:val="auto"/>
          <w:sz w:val="18"/>
          <w:szCs w:val="18"/>
          <w:lang w:eastAsia="en-US"/>
        </w:rPr>
      </w:pPr>
      <w:r w:rsidRPr="00D54E80">
        <w:rPr>
          <w:rFonts w:eastAsia="Calibri"/>
          <w:color w:val="auto"/>
          <w:sz w:val="18"/>
          <w:szCs w:val="18"/>
          <w:lang w:eastAsia="en-US"/>
        </w:rPr>
        <w:t xml:space="preserve">1.3. Раздел 3 изложить в следующей редакции: </w:t>
      </w:r>
    </w:p>
    <w:p w14:paraId="6D73B1B5" w14:textId="77777777" w:rsidR="00D54E80" w:rsidRPr="00D54E80" w:rsidRDefault="00D54E80" w:rsidP="00D54E80">
      <w:pPr>
        <w:autoSpaceDE w:val="0"/>
        <w:autoSpaceDN w:val="0"/>
        <w:adjustRightInd w:val="0"/>
        <w:jc w:val="center"/>
        <w:outlineLvl w:val="0"/>
        <w:rPr>
          <w:rFonts w:eastAsia="Calibri"/>
          <w:b/>
          <w:color w:val="auto"/>
          <w:sz w:val="18"/>
          <w:szCs w:val="18"/>
          <w:lang w:eastAsia="en-US"/>
        </w:rPr>
      </w:pPr>
      <w:r w:rsidRPr="00D54E80">
        <w:rPr>
          <w:rFonts w:eastAsia="Calibri"/>
          <w:b/>
          <w:color w:val="auto"/>
          <w:sz w:val="18"/>
          <w:szCs w:val="18"/>
          <w:lang w:eastAsia="en-US"/>
        </w:rPr>
        <w:t>«3. Ресурсное обеспечение Программы</w:t>
      </w:r>
    </w:p>
    <w:p w14:paraId="0A7554E8" w14:textId="77777777" w:rsidR="00D54E80" w:rsidRPr="00D54E80" w:rsidRDefault="00D54E80" w:rsidP="00D54E80">
      <w:pPr>
        <w:ind w:firstLine="709"/>
        <w:jc w:val="both"/>
        <w:rPr>
          <w:rFonts w:eastAsia="Calibri"/>
          <w:color w:val="auto"/>
          <w:sz w:val="18"/>
          <w:szCs w:val="18"/>
          <w:lang w:eastAsia="en-US"/>
        </w:rPr>
      </w:pPr>
      <w:r w:rsidRPr="00D54E80">
        <w:rPr>
          <w:rFonts w:eastAsia="Calibri"/>
          <w:color w:val="auto"/>
          <w:sz w:val="18"/>
          <w:szCs w:val="18"/>
          <w:lang w:eastAsia="en-US"/>
        </w:rPr>
        <w:t>Общий объем финансовых средств, необходимых для реализации программных мероприятий за счет средств бюджета муниципального образования сельского поселения «Зеленец» в 2025-2027 гг. составит 10 460 000,00</w:t>
      </w:r>
      <w:r w:rsidRPr="00D54E80">
        <w:rPr>
          <w:color w:val="auto"/>
          <w:sz w:val="18"/>
          <w:szCs w:val="18"/>
        </w:rPr>
        <w:t xml:space="preserve"> </w:t>
      </w:r>
      <w:r w:rsidRPr="00D54E80">
        <w:rPr>
          <w:rFonts w:eastAsia="Calibri"/>
          <w:color w:val="auto"/>
          <w:sz w:val="18"/>
          <w:szCs w:val="18"/>
          <w:lang w:eastAsia="en-US"/>
        </w:rPr>
        <w:t>рублей, в том числе по годам:</w:t>
      </w:r>
    </w:p>
    <w:p w14:paraId="52470E57" w14:textId="77777777" w:rsidR="00D54E80" w:rsidRPr="00D54E80" w:rsidRDefault="00D54E80" w:rsidP="00D54E80">
      <w:pPr>
        <w:ind w:firstLine="709"/>
        <w:jc w:val="both"/>
        <w:rPr>
          <w:rFonts w:eastAsia="Calibri"/>
          <w:color w:val="auto"/>
          <w:sz w:val="18"/>
          <w:szCs w:val="18"/>
          <w:lang w:eastAsia="en-US"/>
        </w:rPr>
      </w:pPr>
      <w:r w:rsidRPr="00D54E80">
        <w:rPr>
          <w:rFonts w:eastAsia="Calibri"/>
          <w:color w:val="auto"/>
          <w:sz w:val="18"/>
          <w:szCs w:val="18"/>
          <w:lang w:eastAsia="en-US"/>
        </w:rPr>
        <w:t>2025 год – 5 760 000,00</w:t>
      </w:r>
      <w:r w:rsidRPr="00D54E80">
        <w:rPr>
          <w:color w:val="auto"/>
          <w:sz w:val="18"/>
          <w:szCs w:val="18"/>
        </w:rPr>
        <w:t xml:space="preserve"> </w:t>
      </w:r>
      <w:r w:rsidRPr="00D54E80">
        <w:rPr>
          <w:rFonts w:eastAsia="Calibri"/>
          <w:color w:val="auto"/>
          <w:sz w:val="18"/>
          <w:szCs w:val="18"/>
          <w:lang w:eastAsia="en-US"/>
        </w:rPr>
        <w:t>руб.</w:t>
      </w:r>
    </w:p>
    <w:p w14:paraId="0AFDF314" w14:textId="77777777" w:rsidR="00D54E80" w:rsidRPr="00D54E80" w:rsidRDefault="00D54E80" w:rsidP="00D54E80">
      <w:pPr>
        <w:ind w:firstLine="709"/>
        <w:jc w:val="both"/>
        <w:rPr>
          <w:rFonts w:eastAsia="Calibri"/>
          <w:color w:val="auto"/>
          <w:sz w:val="18"/>
          <w:szCs w:val="18"/>
          <w:lang w:eastAsia="en-US"/>
        </w:rPr>
      </w:pPr>
      <w:r w:rsidRPr="00D54E80">
        <w:rPr>
          <w:rFonts w:eastAsia="Calibri"/>
          <w:color w:val="auto"/>
          <w:sz w:val="18"/>
          <w:szCs w:val="18"/>
          <w:lang w:eastAsia="en-US"/>
        </w:rPr>
        <w:t>2026 год – 4 700 000,0 руб.</w:t>
      </w:r>
    </w:p>
    <w:p w14:paraId="4B630714" w14:textId="77777777" w:rsidR="00D54E80" w:rsidRPr="00D54E80" w:rsidRDefault="00D54E80" w:rsidP="00D54E80">
      <w:pPr>
        <w:ind w:firstLine="709"/>
        <w:jc w:val="both"/>
        <w:rPr>
          <w:rFonts w:eastAsia="Calibri"/>
          <w:color w:val="auto"/>
          <w:sz w:val="18"/>
          <w:szCs w:val="18"/>
          <w:lang w:eastAsia="en-US"/>
        </w:rPr>
      </w:pPr>
      <w:r w:rsidRPr="00D54E80">
        <w:rPr>
          <w:rFonts w:eastAsia="Calibri"/>
          <w:color w:val="auto"/>
          <w:sz w:val="18"/>
          <w:szCs w:val="18"/>
          <w:lang w:eastAsia="en-US"/>
        </w:rPr>
        <w:t>2027 год – 0,0 руб.</w:t>
      </w:r>
      <w:r w:rsidRPr="00D54E80">
        <w:rPr>
          <w:rFonts w:eastAsia="Calibri"/>
          <w:b/>
          <w:color w:val="auto"/>
          <w:sz w:val="18"/>
          <w:szCs w:val="18"/>
          <w:lang w:eastAsia="en-US"/>
        </w:rPr>
        <w:t>»</w:t>
      </w:r>
    </w:p>
    <w:p w14:paraId="311368AD" w14:textId="77777777" w:rsidR="00D54E80" w:rsidRPr="00D54E80" w:rsidRDefault="00D54E80" w:rsidP="00D54E80">
      <w:pPr>
        <w:ind w:firstLine="709"/>
        <w:jc w:val="both"/>
        <w:rPr>
          <w:rFonts w:eastAsia="Calibri"/>
          <w:color w:val="auto"/>
          <w:sz w:val="18"/>
          <w:szCs w:val="18"/>
          <w:lang w:eastAsia="en-US"/>
        </w:rPr>
      </w:pPr>
      <w:r w:rsidRPr="00D54E80">
        <w:rPr>
          <w:rFonts w:eastAsia="Calibri"/>
          <w:color w:val="auto"/>
          <w:sz w:val="18"/>
          <w:szCs w:val="18"/>
          <w:lang w:eastAsia="en-US"/>
        </w:rPr>
        <w:t xml:space="preserve">2. </w:t>
      </w:r>
      <w:proofErr w:type="gramStart"/>
      <w:r w:rsidRPr="00D54E80">
        <w:rPr>
          <w:rFonts w:eastAsia="Calibri"/>
          <w:color w:val="auto"/>
          <w:sz w:val="18"/>
          <w:szCs w:val="18"/>
          <w:lang w:eastAsia="en-US"/>
        </w:rPr>
        <w:t>Контроль за</w:t>
      </w:r>
      <w:proofErr w:type="gramEnd"/>
      <w:r w:rsidRPr="00D54E80">
        <w:rPr>
          <w:rFonts w:eastAsia="Calibri"/>
          <w:color w:val="auto"/>
          <w:sz w:val="18"/>
          <w:szCs w:val="18"/>
          <w:lang w:eastAsia="en-US"/>
        </w:rPr>
        <w:t xml:space="preserve"> исполнением постановления оставляю за собой</w:t>
      </w:r>
    </w:p>
    <w:p w14:paraId="50A38997" w14:textId="77777777" w:rsidR="00D54E80" w:rsidRPr="00D54E80" w:rsidRDefault="00D54E80" w:rsidP="00D54E80">
      <w:pPr>
        <w:ind w:firstLine="709"/>
        <w:jc w:val="both"/>
        <w:rPr>
          <w:rFonts w:eastAsia="Calibri"/>
          <w:color w:val="auto"/>
          <w:sz w:val="18"/>
          <w:szCs w:val="18"/>
          <w:lang w:eastAsia="en-US"/>
        </w:rPr>
      </w:pPr>
      <w:r w:rsidRPr="00D54E80">
        <w:rPr>
          <w:rFonts w:eastAsia="Calibri"/>
          <w:color w:val="auto"/>
          <w:sz w:val="18"/>
          <w:szCs w:val="18"/>
          <w:lang w:eastAsia="en-US"/>
        </w:rPr>
        <w:t>3. Постановление вступает в силу со дня принятия.</w:t>
      </w:r>
    </w:p>
    <w:p w14:paraId="2CE25068" w14:textId="77777777" w:rsidR="00D54E80" w:rsidRDefault="00D54E80" w:rsidP="00D54E80">
      <w:pPr>
        <w:jc w:val="both"/>
        <w:rPr>
          <w:rFonts w:eastAsia="Calibri"/>
          <w:color w:val="auto"/>
          <w:sz w:val="18"/>
          <w:szCs w:val="18"/>
          <w:lang w:eastAsia="en-US"/>
        </w:rPr>
      </w:pPr>
    </w:p>
    <w:p w14:paraId="7352536C" w14:textId="77777777" w:rsidR="00D54E80" w:rsidRPr="00D54E80" w:rsidRDefault="00D54E80" w:rsidP="00D54E80">
      <w:pPr>
        <w:jc w:val="both"/>
        <w:rPr>
          <w:rFonts w:eastAsia="Calibri"/>
          <w:color w:val="auto"/>
          <w:sz w:val="18"/>
          <w:szCs w:val="18"/>
          <w:lang w:eastAsia="en-US"/>
        </w:rPr>
      </w:pPr>
    </w:p>
    <w:tbl>
      <w:tblPr>
        <w:tblStyle w:val="37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4"/>
        <w:gridCol w:w="3449"/>
      </w:tblGrid>
      <w:tr w:rsidR="00D54E80" w:rsidRPr="00D54E80" w14:paraId="120693CF" w14:textId="77777777" w:rsidTr="00D54E80">
        <w:tc>
          <w:tcPr>
            <w:tcW w:w="4785" w:type="dxa"/>
            <w:hideMark/>
          </w:tcPr>
          <w:p w14:paraId="01336480" w14:textId="77777777" w:rsidR="00D54E80" w:rsidRPr="00D54E80" w:rsidRDefault="00D54E80" w:rsidP="00D54E80">
            <w:pPr>
              <w:rPr>
                <w:color w:val="auto"/>
                <w:sz w:val="18"/>
                <w:szCs w:val="18"/>
              </w:rPr>
            </w:pPr>
            <w:proofErr w:type="spellStart"/>
            <w:r w:rsidRPr="00D54E80">
              <w:rPr>
                <w:color w:val="auto"/>
                <w:sz w:val="18"/>
                <w:szCs w:val="18"/>
              </w:rPr>
              <w:t>И.о</w:t>
            </w:r>
            <w:proofErr w:type="spellEnd"/>
            <w:r w:rsidRPr="00D54E80">
              <w:rPr>
                <w:color w:val="auto"/>
                <w:sz w:val="18"/>
                <w:szCs w:val="18"/>
              </w:rPr>
              <w:t>. руководителя администрации сельского поселения «Зеленец»</w:t>
            </w:r>
          </w:p>
        </w:tc>
        <w:tc>
          <w:tcPr>
            <w:tcW w:w="4962" w:type="dxa"/>
          </w:tcPr>
          <w:p w14:paraId="2BA33740" w14:textId="77777777" w:rsidR="00D54E80" w:rsidRPr="00D54E80" w:rsidRDefault="00D54E80" w:rsidP="00D54E80">
            <w:pPr>
              <w:jc w:val="right"/>
              <w:rPr>
                <w:color w:val="auto"/>
                <w:sz w:val="18"/>
                <w:szCs w:val="18"/>
              </w:rPr>
            </w:pPr>
          </w:p>
          <w:p w14:paraId="2F8B674C" w14:textId="77777777" w:rsidR="00D54E80" w:rsidRPr="00D54E80" w:rsidRDefault="00D54E80" w:rsidP="00D54E80">
            <w:pPr>
              <w:jc w:val="right"/>
              <w:rPr>
                <w:color w:val="auto"/>
                <w:sz w:val="18"/>
                <w:szCs w:val="18"/>
              </w:rPr>
            </w:pPr>
            <w:r w:rsidRPr="00D54E80">
              <w:rPr>
                <w:color w:val="auto"/>
                <w:sz w:val="18"/>
                <w:szCs w:val="18"/>
              </w:rPr>
              <w:t xml:space="preserve">А.П. </w:t>
            </w:r>
            <w:proofErr w:type="spellStart"/>
            <w:r w:rsidRPr="00D54E80">
              <w:rPr>
                <w:color w:val="auto"/>
                <w:sz w:val="18"/>
                <w:szCs w:val="18"/>
              </w:rPr>
              <w:t>Торлопова</w:t>
            </w:r>
            <w:proofErr w:type="spellEnd"/>
          </w:p>
        </w:tc>
      </w:tr>
    </w:tbl>
    <w:p w14:paraId="5BA0A0D2" w14:textId="77777777" w:rsidR="00E27848" w:rsidRPr="00D54E80" w:rsidRDefault="00E27848">
      <w:pPr>
        <w:jc w:val="center"/>
        <w:rPr>
          <w:sz w:val="18"/>
          <w:szCs w:val="18"/>
        </w:rPr>
      </w:pPr>
    </w:p>
    <w:p w14:paraId="3C467547" w14:textId="77777777" w:rsidR="00E27848" w:rsidRPr="00D54E80" w:rsidRDefault="00E27848">
      <w:pPr>
        <w:jc w:val="center"/>
        <w:rPr>
          <w:sz w:val="18"/>
          <w:szCs w:val="18"/>
        </w:rPr>
      </w:pPr>
    </w:p>
    <w:p w14:paraId="760DE83A" w14:textId="77777777" w:rsidR="00E27848" w:rsidRPr="00D54E80" w:rsidRDefault="00E27848">
      <w:pPr>
        <w:jc w:val="center"/>
        <w:rPr>
          <w:sz w:val="18"/>
          <w:szCs w:val="18"/>
        </w:rPr>
      </w:pPr>
    </w:p>
    <w:p w14:paraId="0E92E532" w14:textId="77777777" w:rsidR="00E27848" w:rsidRPr="00D54E80" w:rsidRDefault="00E27848">
      <w:pPr>
        <w:jc w:val="center"/>
        <w:rPr>
          <w:sz w:val="18"/>
          <w:szCs w:val="18"/>
        </w:rPr>
      </w:pPr>
    </w:p>
    <w:p w14:paraId="346F66D6" w14:textId="77777777" w:rsidR="00E27848" w:rsidRPr="00D54E80" w:rsidRDefault="00E27848">
      <w:pPr>
        <w:jc w:val="center"/>
        <w:rPr>
          <w:sz w:val="18"/>
          <w:szCs w:val="18"/>
        </w:rPr>
      </w:pPr>
    </w:p>
    <w:p w14:paraId="30C8F802" w14:textId="77777777" w:rsidR="00E27848" w:rsidRPr="00D54E80" w:rsidRDefault="00E27848">
      <w:pPr>
        <w:jc w:val="center"/>
        <w:rPr>
          <w:sz w:val="18"/>
          <w:szCs w:val="18"/>
        </w:rPr>
      </w:pPr>
    </w:p>
    <w:p w14:paraId="47C5C4F3" w14:textId="4908615E" w:rsidR="00B42D59" w:rsidRDefault="00B42D59">
      <w:pPr>
        <w:jc w:val="center"/>
        <w:rPr>
          <w:sz w:val="32"/>
        </w:rPr>
      </w:pPr>
      <w:r>
        <w:rPr>
          <w:sz w:val="32"/>
        </w:rPr>
        <w:br w:type="page"/>
      </w:r>
    </w:p>
    <w:p w14:paraId="1210BCA2" w14:textId="20CC8845" w:rsidR="00CE469F" w:rsidRDefault="00E25E32">
      <w:pPr>
        <w:jc w:val="center"/>
        <w:rPr>
          <w:b/>
          <w:smallCaps/>
          <w:sz w:val="20"/>
          <w:u w:val="single"/>
        </w:rPr>
      </w:pPr>
      <w:r w:rsidRPr="00E25E32">
        <w:rPr>
          <w:rFonts w:eastAsia="Calibri"/>
          <w:noProof/>
          <w:color w:val="auto"/>
          <w:sz w:val="20"/>
          <w:szCs w:val="28"/>
        </w:rPr>
        <w:lastRenderedPageBreak/>
        <w:drawing>
          <wp:inline distT="0" distB="0" distL="0" distR="0" wp14:anchorId="61949395" wp14:editId="1BEEB723">
            <wp:extent cx="564543" cy="766413"/>
            <wp:effectExtent l="0" t="0" r="6985" b="0"/>
            <wp:docPr id="17" name="Рисунок 17" descr="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герб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297" cy="767436"/>
                    </a:xfrm>
                    <a:prstGeom prst="rect">
                      <a:avLst/>
                    </a:prstGeom>
                    <a:noFill/>
                    <a:ln>
                      <a:noFill/>
                    </a:ln>
                  </pic:spPr>
                </pic:pic>
              </a:graphicData>
            </a:graphic>
          </wp:inline>
        </w:drawing>
      </w:r>
    </w:p>
    <w:p w14:paraId="1F947F96" w14:textId="77777777" w:rsidR="00CE469F" w:rsidRDefault="00CE469F">
      <w:pPr>
        <w:jc w:val="center"/>
        <w:rPr>
          <w:b/>
          <w:smallCaps/>
          <w:sz w:val="20"/>
          <w:u w:val="single"/>
        </w:rPr>
      </w:pPr>
    </w:p>
    <w:p w14:paraId="77B399B6" w14:textId="77777777" w:rsidR="00E25E32" w:rsidRDefault="00E25E32" w:rsidP="00CE469F">
      <w:pPr>
        <w:pBdr>
          <w:bottom w:val="single" w:sz="6" w:space="1" w:color="auto"/>
        </w:pBdr>
        <w:jc w:val="center"/>
        <w:rPr>
          <w:b/>
          <w:caps/>
          <w:szCs w:val="24"/>
        </w:rPr>
      </w:pPr>
      <w:r w:rsidRPr="00E25E32">
        <w:rPr>
          <w:b/>
          <w:caps/>
          <w:szCs w:val="24"/>
        </w:rPr>
        <w:t xml:space="preserve">ОФИЦИАЛЬНЫЙ ВЕСТНИК </w:t>
      </w:r>
    </w:p>
    <w:p w14:paraId="3CEAF36D" w14:textId="401CD088" w:rsidR="00E25E32" w:rsidRPr="00CE469F" w:rsidRDefault="00E25E32" w:rsidP="00CE469F">
      <w:pPr>
        <w:pBdr>
          <w:bottom w:val="single" w:sz="6" w:space="1" w:color="auto"/>
        </w:pBdr>
        <w:jc w:val="center"/>
        <w:rPr>
          <w:b/>
          <w:szCs w:val="24"/>
        </w:rPr>
      </w:pPr>
      <w:r w:rsidRPr="00E25E32">
        <w:rPr>
          <w:b/>
          <w:caps/>
          <w:szCs w:val="24"/>
        </w:rPr>
        <w:t>МУНИЦИПАЛЬНОГО ОБРАЗОВАНИЯ СЕЛЬСКОГО ПОСЕЛЕНИЯ «ЗЕЛЕНЕЦ»</w:t>
      </w:r>
    </w:p>
    <w:p w14:paraId="3E953D86" w14:textId="77777777" w:rsidR="00E25E32" w:rsidRPr="00D173CC" w:rsidRDefault="00E25E32" w:rsidP="00E25E32">
      <w:pPr>
        <w:jc w:val="center"/>
        <w:rPr>
          <w:szCs w:val="24"/>
        </w:rPr>
      </w:pPr>
      <w:r w:rsidRPr="00D173CC">
        <w:rPr>
          <w:szCs w:val="24"/>
        </w:rPr>
        <w:t>Периодическое печатное средство массовой информации</w:t>
      </w:r>
    </w:p>
    <w:p w14:paraId="7E661425" w14:textId="77777777" w:rsidR="00E25E32" w:rsidRPr="00D173CC" w:rsidRDefault="00E25E32" w:rsidP="00E25E32">
      <w:pPr>
        <w:jc w:val="center"/>
        <w:rPr>
          <w:szCs w:val="24"/>
        </w:rPr>
      </w:pPr>
      <w:r w:rsidRPr="00D173CC">
        <w:rPr>
          <w:szCs w:val="24"/>
        </w:rPr>
        <w:t xml:space="preserve">(периодическое печатное издание) </w:t>
      </w:r>
    </w:p>
    <w:p w14:paraId="559247DF" w14:textId="65DDF48B" w:rsidR="00CE469F" w:rsidRPr="00D173CC" w:rsidRDefault="00E25E32" w:rsidP="00E25E32">
      <w:pPr>
        <w:jc w:val="center"/>
        <w:rPr>
          <w:szCs w:val="24"/>
        </w:rPr>
      </w:pPr>
      <w:r w:rsidRPr="00D173CC">
        <w:rPr>
          <w:szCs w:val="24"/>
        </w:rPr>
        <w:t>муниципального образования сельского поселения «Зеленец» муниципального района «Сыктывдинский» Республики Коми</w:t>
      </w:r>
    </w:p>
    <w:p w14:paraId="67DC085B" w14:textId="77777777" w:rsidR="00CE469F" w:rsidRPr="00CE469F" w:rsidRDefault="00CE469F" w:rsidP="00CE469F">
      <w:pPr>
        <w:jc w:val="center"/>
        <w:rPr>
          <w:b/>
          <w:szCs w:val="24"/>
        </w:rPr>
      </w:pPr>
    </w:p>
    <w:p w14:paraId="2B599A92" w14:textId="4338E42B" w:rsidR="000A47A8" w:rsidRDefault="00D54E80" w:rsidP="00CE469F">
      <w:pPr>
        <w:jc w:val="right"/>
        <w:rPr>
          <w:b/>
          <w:szCs w:val="24"/>
        </w:rPr>
      </w:pPr>
      <w:r>
        <w:rPr>
          <w:b/>
          <w:szCs w:val="24"/>
        </w:rPr>
        <w:t>Сентябрь</w:t>
      </w:r>
      <w:r w:rsidR="000A47A8">
        <w:rPr>
          <w:b/>
          <w:szCs w:val="24"/>
        </w:rPr>
        <w:t xml:space="preserve"> 202</w:t>
      </w:r>
      <w:r w:rsidR="00710993">
        <w:rPr>
          <w:b/>
          <w:szCs w:val="24"/>
        </w:rPr>
        <w:t>5</w:t>
      </w:r>
      <w:r w:rsidR="000A47A8">
        <w:rPr>
          <w:b/>
          <w:szCs w:val="24"/>
        </w:rPr>
        <w:t xml:space="preserve"> года</w:t>
      </w:r>
      <w:r w:rsidR="000A47A8" w:rsidRPr="00F9162C">
        <w:rPr>
          <w:b/>
          <w:szCs w:val="24"/>
        </w:rPr>
        <w:t xml:space="preserve"> </w:t>
      </w:r>
      <w:r w:rsidR="00CE469F" w:rsidRPr="00CE469F">
        <w:rPr>
          <w:b/>
          <w:szCs w:val="24"/>
        </w:rPr>
        <w:t xml:space="preserve">№ </w:t>
      </w:r>
      <w:r>
        <w:rPr>
          <w:b/>
          <w:szCs w:val="24"/>
        </w:rPr>
        <w:t>11</w:t>
      </w:r>
      <w:r w:rsidR="00CE469F" w:rsidRPr="00CE469F">
        <w:rPr>
          <w:b/>
          <w:szCs w:val="24"/>
        </w:rPr>
        <w:t xml:space="preserve"> </w:t>
      </w:r>
    </w:p>
    <w:p w14:paraId="7D504F41" w14:textId="77777777" w:rsidR="00E25E32" w:rsidRDefault="00E25E32" w:rsidP="000A47A8">
      <w:pPr>
        <w:jc w:val="center"/>
        <w:rPr>
          <w:sz w:val="20"/>
        </w:rPr>
      </w:pPr>
    </w:p>
    <w:p w14:paraId="40B05F99" w14:textId="2105F9E3" w:rsidR="000A47A8" w:rsidRPr="00A667BC" w:rsidRDefault="000A47A8" w:rsidP="000A47A8">
      <w:pPr>
        <w:jc w:val="center"/>
        <w:rPr>
          <w:sz w:val="20"/>
        </w:rPr>
      </w:pPr>
      <w:r w:rsidRPr="00A667BC">
        <w:rPr>
          <w:sz w:val="20"/>
        </w:rPr>
        <w:t xml:space="preserve">Учредитель: администрация </w:t>
      </w:r>
      <w:r w:rsidR="00E25E32" w:rsidRPr="00E25E32">
        <w:rPr>
          <w:sz w:val="20"/>
          <w:szCs w:val="28"/>
        </w:rPr>
        <w:t>муниципального образования сельского поселения «Зеленец»</w:t>
      </w:r>
    </w:p>
    <w:p w14:paraId="278B986D" w14:textId="2F054DA8" w:rsidR="000A47A8" w:rsidRPr="00A667BC" w:rsidRDefault="000A47A8" w:rsidP="000A47A8">
      <w:pPr>
        <w:jc w:val="center"/>
        <w:rPr>
          <w:sz w:val="20"/>
        </w:rPr>
      </w:pPr>
      <w:r w:rsidRPr="00A667BC">
        <w:rPr>
          <w:sz w:val="20"/>
        </w:rPr>
        <w:t>Состав редакционной коллегии периодического печатного издания:</w:t>
      </w:r>
    </w:p>
    <w:p w14:paraId="7980E3D8" w14:textId="41863B5D" w:rsidR="000A47A8" w:rsidRPr="00A667BC" w:rsidRDefault="00E25E32" w:rsidP="000A47A8">
      <w:pPr>
        <w:jc w:val="center"/>
        <w:rPr>
          <w:sz w:val="20"/>
        </w:rPr>
      </w:pPr>
      <w:r>
        <w:rPr>
          <w:sz w:val="20"/>
        </w:rPr>
        <w:t>Якунин А.С.</w:t>
      </w:r>
      <w:r w:rsidR="000A47A8" w:rsidRPr="00A667BC">
        <w:rPr>
          <w:sz w:val="20"/>
        </w:rPr>
        <w:t>, главный редактор;</w:t>
      </w:r>
    </w:p>
    <w:p w14:paraId="0DDF1F49" w14:textId="3ED4EC1E" w:rsidR="000A47A8" w:rsidRPr="00A667BC" w:rsidRDefault="009F7D15" w:rsidP="000A47A8">
      <w:pPr>
        <w:jc w:val="center"/>
        <w:rPr>
          <w:sz w:val="20"/>
        </w:rPr>
      </w:pPr>
      <w:proofErr w:type="spellStart"/>
      <w:r>
        <w:rPr>
          <w:sz w:val="20"/>
        </w:rPr>
        <w:t>Торлопова</w:t>
      </w:r>
      <w:proofErr w:type="spellEnd"/>
      <w:r>
        <w:rPr>
          <w:sz w:val="20"/>
        </w:rPr>
        <w:t xml:space="preserve"> А.П.</w:t>
      </w:r>
      <w:r w:rsidR="000A47A8" w:rsidRPr="00A667BC">
        <w:rPr>
          <w:sz w:val="20"/>
        </w:rPr>
        <w:t>, ответственный за выпуск;</w:t>
      </w:r>
    </w:p>
    <w:p w14:paraId="7F8E7555" w14:textId="08ADB211" w:rsidR="000A47A8" w:rsidRPr="00A667BC" w:rsidRDefault="009F7D15" w:rsidP="000A47A8">
      <w:pPr>
        <w:jc w:val="center"/>
        <w:rPr>
          <w:sz w:val="20"/>
        </w:rPr>
      </w:pPr>
      <w:proofErr w:type="spellStart"/>
      <w:r>
        <w:rPr>
          <w:sz w:val="20"/>
        </w:rPr>
        <w:t>Гилева</w:t>
      </w:r>
      <w:proofErr w:type="spellEnd"/>
      <w:r>
        <w:rPr>
          <w:sz w:val="20"/>
        </w:rPr>
        <w:t xml:space="preserve"> О.М.</w:t>
      </w:r>
      <w:r w:rsidR="000A47A8" w:rsidRPr="00A667BC">
        <w:rPr>
          <w:sz w:val="20"/>
        </w:rPr>
        <w:t>, ответственный за выпуск;</w:t>
      </w:r>
    </w:p>
    <w:p w14:paraId="7CE8B012" w14:textId="10F831D9" w:rsidR="000A47A8" w:rsidRPr="00A667BC" w:rsidRDefault="000A47A8" w:rsidP="000A47A8">
      <w:pPr>
        <w:jc w:val="center"/>
        <w:rPr>
          <w:sz w:val="20"/>
        </w:rPr>
      </w:pPr>
      <w:r w:rsidRPr="00A667BC">
        <w:rPr>
          <w:sz w:val="20"/>
        </w:rPr>
        <w:t>Адрес редакции</w:t>
      </w:r>
      <w:r w:rsidR="00F9162C" w:rsidRPr="00A667BC">
        <w:rPr>
          <w:sz w:val="20"/>
        </w:rPr>
        <w:t>, издателя, типографии</w:t>
      </w:r>
      <w:r w:rsidR="006B0624" w:rsidRPr="00A667BC">
        <w:rPr>
          <w:sz w:val="20"/>
        </w:rPr>
        <w:t xml:space="preserve"> (отпечатано)</w:t>
      </w:r>
      <w:r w:rsidRPr="00A667BC">
        <w:rPr>
          <w:sz w:val="20"/>
        </w:rPr>
        <w:t>:</w:t>
      </w:r>
    </w:p>
    <w:p w14:paraId="2C5C3388" w14:textId="19A3FCFB" w:rsidR="006B0624" w:rsidRPr="00A667BC" w:rsidRDefault="000A47A8" w:rsidP="000A47A8">
      <w:pPr>
        <w:jc w:val="center"/>
        <w:rPr>
          <w:sz w:val="20"/>
        </w:rPr>
      </w:pPr>
      <w:r w:rsidRPr="00A667BC">
        <w:rPr>
          <w:sz w:val="20"/>
        </w:rPr>
        <w:t>1682</w:t>
      </w:r>
      <w:r w:rsidR="009F7D15">
        <w:rPr>
          <w:sz w:val="20"/>
        </w:rPr>
        <w:t>0</w:t>
      </w:r>
      <w:r w:rsidRPr="00A667BC">
        <w:rPr>
          <w:sz w:val="20"/>
        </w:rPr>
        <w:t xml:space="preserve">0, Республика Коми, Сыктывдинский район, с. </w:t>
      </w:r>
      <w:r w:rsidR="009F7D15">
        <w:rPr>
          <w:sz w:val="20"/>
        </w:rPr>
        <w:t>Зеленец</w:t>
      </w:r>
      <w:r w:rsidRPr="00A667BC">
        <w:rPr>
          <w:sz w:val="20"/>
        </w:rPr>
        <w:t xml:space="preserve">, </w:t>
      </w:r>
    </w:p>
    <w:p w14:paraId="615C9ADF" w14:textId="79D1EADF" w:rsidR="000A47A8" w:rsidRPr="00A667BC" w:rsidRDefault="009F7D15" w:rsidP="000A47A8">
      <w:pPr>
        <w:jc w:val="center"/>
        <w:rPr>
          <w:sz w:val="20"/>
        </w:rPr>
      </w:pPr>
      <w:r>
        <w:rPr>
          <w:sz w:val="20"/>
        </w:rPr>
        <w:t>2-й квартал</w:t>
      </w:r>
      <w:r w:rsidR="000A47A8" w:rsidRPr="00A667BC">
        <w:rPr>
          <w:sz w:val="20"/>
        </w:rPr>
        <w:t xml:space="preserve">, д. </w:t>
      </w:r>
      <w:r>
        <w:rPr>
          <w:sz w:val="20"/>
        </w:rPr>
        <w:t>12а</w:t>
      </w:r>
    </w:p>
    <w:p w14:paraId="421ACACD" w14:textId="52C48876" w:rsidR="000A47A8" w:rsidRPr="00113609" w:rsidRDefault="000A47A8" w:rsidP="000A47A8">
      <w:pPr>
        <w:jc w:val="center"/>
        <w:rPr>
          <w:sz w:val="20"/>
        </w:rPr>
      </w:pPr>
      <w:r w:rsidRPr="00A667BC">
        <w:rPr>
          <w:sz w:val="20"/>
          <w:lang w:val="en-US"/>
        </w:rPr>
        <w:t>E</w:t>
      </w:r>
      <w:r w:rsidRPr="00113609">
        <w:rPr>
          <w:sz w:val="20"/>
        </w:rPr>
        <w:t>-</w:t>
      </w:r>
      <w:r w:rsidRPr="00A667BC">
        <w:rPr>
          <w:sz w:val="20"/>
          <w:lang w:val="en-US"/>
        </w:rPr>
        <w:t>mail</w:t>
      </w:r>
      <w:r w:rsidRPr="00113609">
        <w:rPr>
          <w:sz w:val="20"/>
        </w:rPr>
        <w:t xml:space="preserve">: </w:t>
      </w:r>
      <w:hyperlink r:id="rId12" w:history="1">
        <w:r w:rsidR="009F7D15" w:rsidRPr="00C1509C">
          <w:rPr>
            <w:rStyle w:val="affffffff3"/>
            <w:sz w:val="20"/>
            <w:lang w:val="en-US"/>
          </w:rPr>
          <w:t>spz</w:t>
        </w:r>
        <w:r w:rsidR="009F7D15" w:rsidRPr="00113609">
          <w:rPr>
            <w:rStyle w:val="affffffff3"/>
            <w:sz w:val="20"/>
          </w:rPr>
          <w:t>@</w:t>
        </w:r>
        <w:r w:rsidR="009F7D15" w:rsidRPr="00C1509C">
          <w:rPr>
            <w:rStyle w:val="affffffff3"/>
            <w:sz w:val="20"/>
            <w:lang w:val="en-US"/>
          </w:rPr>
          <w:t>syktyvdin</w:t>
        </w:r>
        <w:r w:rsidR="009F7D15" w:rsidRPr="00113609">
          <w:rPr>
            <w:rStyle w:val="affffffff3"/>
            <w:sz w:val="20"/>
          </w:rPr>
          <w:t>.</w:t>
        </w:r>
        <w:r w:rsidR="009F7D15" w:rsidRPr="00C1509C">
          <w:rPr>
            <w:rStyle w:val="affffffff3"/>
            <w:sz w:val="20"/>
            <w:lang w:val="en-US"/>
          </w:rPr>
          <w:t>rkomi</w:t>
        </w:r>
        <w:r w:rsidR="009F7D15" w:rsidRPr="00113609">
          <w:rPr>
            <w:rStyle w:val="affffffff3"/>
            <w:sz w:val="20"/>
          </w:rPr>
          <w:t>.</w:t>
        </w:r>
        <w:proofErr w:type="spellStart"/>
        <w:r w:rsidR="009F7D15" w:rsidRPr="00C1509C">
          <w:rPr>
            <w:rStyle w:val="affffffff3"/>
            <w:sz w:val="20"/>
            <w:lang w:val="en-US"/>
          </w:rPr>
          <w:t>ru</w:t>
        </w:r>
        <w:proofErr w:type="spellEnd"/>
      </w:hyperlink>
    </w:p>
    <w:p w14:paraId="42B8293B" w14:textId="0059CCDF" w:rsidR="006B0624" w:rsidRPr="009F7D15" w:rsidRDefault="006B0624" w:rsidP="000A47A8">
      <w:pPr>
        <w:jc w:val="center"/>
        <w:rPr>
          <w:sz w:val="20"/>
        </w:rPr>
      </w:pPr>
      <w:r w:rsidRPr="00A667BC">
        <w:rPr>
          <w:sz w:val="20"/>
        </w:rPr>
        <w:t>Телефоны (82130) 7</w:t>
      </w:r>
      <w:r w:rsidR="009F7D15" w:rsidRPr="009F7D15">
        <w:rPr>
          <w:sz w:val="20"/>
        </w:rPr>
        <w:t>6-1-50</w:t>
      </w:r>
      <w:r w:rsidRPr="00A667BC">
        <w:rPr>
          <w:sz w:val="20"/>
        </w:rPr>
        <w:t>, 7</w:t>
      </w:r>
      <w:r w:rsidR="009F7D15" w:rsidRPr="009F7D15">
        <w:rPr>
          <w:sz w:val="20"/>
        </w:rPr>
        <w:t>6-5-64</w:t>
      </w:r>
    </w:p>
    <w:p w14:paraId="0555CE07" w14:textId="50785087" w:rsidR="006B0624" w:rsidRDefault="006B0624" w:rsidP="000A47A8">
      <w:pPr>
        <w:jc w:val="center"/>
        <w:rPr>
          <w:sz w:val="20"/>
        </w:rPr>
      </w:pPr>
      <w:r w:rsidRPr="00A667BC">
        <w:rPr>
          <w:sz w:val="20"/>
        </w:rPr>
        <w:t xml:space="preserve">Электронная версия вестника на сайте: </w:t>
      </w:r>
      <w:hyperlink r:id="rId13" w:history="1">
        <w:r w:rsidR="009F7D15" w:rsidRPr="00C1509C">
          <w:rPr>
            <w:rStyle w:val="affffffff3"/>
            <w:sz w:val="20"/>
          </w:rPr>
          <w:t>https://zelenec-r11.gosweb.gosuslugi.ru/</w:t>
        </w:r>
      </w:hyperlink>
    </w:p>
    <w:p w14:paraId="7C2E0461" w14:textId="77777777" w:rsidR="006B0624" w:rsidRPr="00A667BC" w:rsidRDefault="006B0624" w:rsidP="000A47A8">
      <w:pPr>
        <w:jc w:val="center"/>
        <w:rPr>
          <w:sz w:val="20"/>
        </w:rPr>
      </w:pPr>
      <w:r w:rsidRPr="00A667BC">
        <w:rPr>
          <w:sz w:val="20"/>
        </w:rPr>
        <w:t xml:space="preserve">Выпуск осуществлен за счет средств бюджета </w:t>
      </w:r>
    </w:p>
    <w:p w14:paraId="59CB5554" w14:textId="7014F11A" w:rsidR="006B0624" w:rsidRPr="00A667BC" w:rsidRDefault="006B0624" w:rsidP="000A47A8">
      <w:pPr>
        <w:jc w:val="center"/>
        <w:rPr>
          <w:sz w:val="20"/>
        </w:rPr>
      </w:pPr>
      <w:r w:rsidRPr="00A667BC">
        <w:rPr>
          <w:sz w:val="20"/>
        </w:rPr>
        <w:t xml:space="preserve">муниципального </w:t>
      </w:r>
      <w:r w:rsidR="009F7D15">
        <w:rPr>
          <w:sz w:val="20"/>
        </w:rPr>
        <w:t>образования сельского поселения «Зеленец»</w:t>
      </w:r>
    </w:p>
    <w:p w14:paraId="6A722109" w14:textId="034B0B3D" w:rsidR="00F9162C" w:rsidRPr="00A667BC" w:rsidRDefault="00F9162C" w:rsidP="000A47A8">
      <w:pPr>
        <w:jc w:val="center"/>
        <w:rPr>
          <w:sz w:val="20"/>
        </w:rPr>
      </w:pPr>
      <w:r w:rsidRPr="00A667BC">
        <w:rPr>
          <w:sz w:val="20"/>
        </w:rPr>
        <w:t>Распространяется на безвозмездной основе</w:t>
      </w:r>
    </w:p>
    <w:p w14:paraId="04BEE2A5" w14:textId="77777777" w:rsidR="00F9162C" w:rsidRPr="00A667BC" w:rsidRDefault="00F9162C" w:rsidP="000A47A8">
      <w:pPr>
        <w:jc w:val="center"/>
        <w:rPr>
          <w:sz w:val="20"/>
        </w:rPr>
      </w:pPr>
      <w:r w:rsidRPr="00A667BC">
        <w:rPr>
          <w:sz w:val="20"/>
        </w:rPr>
        <w:t xml:space="preserve">Территория распространения: </w:t>
      </w:r>
    </w:p>
    <w:p w14:paraId="2874A0E4" w14:textId="77777777" w:rsidR="009F7D15" w:rsidRDefault="009F7D15" w:rsidP="000A47A8">
      <w:pPr>
        <w:jc w:val="center"/>
        <w:rPr>
          <w:sz w:val="20"/>
        </w:rPr>
      </w:pPr>
      <w:r>
        <w:rPr>
          <w:sz w:val="20"/>
        </w:rPr>
        <w:t xml:space="preserve">Муниципальное образование сельское поселение «Зеленец» </w:t>
      </w:r>
    </w:p>
    <w:p w14:paraId="3D895C02" w14:textId="1D4D22F2" w:rsidR="00F9162C" w:rsidRPr="00A667BC" w:rsidRDefault="009F7D15" w:rsidP="000A47A8">
      <w:pPr>
        <w:jc w:val="center"/>
        <w:rPr>
          <w:sz w:val="20"/>
        </w:rPr>
      </w:pPr>
      <w:r>
        <w:rPr>
          <w:sz w:val="20"/>
        </w:rPr>
        <w:t>муниципального района «Сыктывдинский» Республики Коми</w:t>
      </w:r>
    </w:p>
    <w:p w14:paraId="09891234" w14:textId="77777777" w:rsidR="00A667BC" w:rsidRDefault="00A667BC" w:rsidP="000A47A8">
      <w:pPr>
        <w:rPr>
          <w:sz w:val="20"/>
        </w:rPr>
      </w:pPr>
    </w:p>
    <w:p w14:paraId="7A24D9CE" w14:textId="5F63643E" w:rsidR="000A47A8" w:rsidRPr="00A667BC" w:rsidRDefault="006B0624" w:rsidP="000A47A8">
      <w:pPr>
        <w:rPr>
          <w:sz w:val="20"/>
        </w:rPr>
      </w:pPr>
      <w:r w:rsidRPr="00A667BC">
        <w:rPr>
          <w:sz w:val="20"/>
        </w:rPr>
        <w:t xml:space="preserve">Подписано в печать: </w:t>
      </w:r>
      <w:r w:rsidR="00D54E80">
        <w:rPr>
          <w:sz w:val="20"/>
        </w:rPr>
        <w:t>22</w:t>
      </w:r>
      <w:r w:rsidR="00710993">
        <w:rPr>
          <w:sz w:val="20"/>
        </w:rPr>
        <w:t>.0</w:t>
      </w:r>
      <w:r w:rsidR="00D54E80">
        <w:rPr>
          <w:sz w:val="20"/>
        </w:rPr>
        <w:t>9</w:t>
      </w:r>
      <w:r w:rsidR="00710993">
        <w:rPr>
          <w:sz w:val="20"/>
        </w:rPr>
        <w:t>.2025</w:t>
      </w:r>
    </w:p>
    <w:p w14:paraId="1CC9627C" w14:textId="1FB62857" w:rsidR="006B0624" w:rsidRPr="00A667BC" w:rsidRDefault="006B0624" w:rsidP="000A47A8">
      <w:pPr>
        <w:rPr>
          <w:sz w:val="20"/>
        </w:rPr>
      </w:pPr>
      <w:r w:rsidRPr="00A667BC">
        <w:rPr>
          <w:sz w:val="20"/>
        </w:rPr>
        <w:t xml:space="preserve">Дата выхода в свет: </w:t>
      </w:r>
      <w:r w:rsidR="00D54E80">
        <w:rPr>
          <w:sz w:val="20"/>
        </w:rPr>
        <w:t>22</w:t>
      </w:r>
      <w:r w:rsidR="00710993">
        <w:rPr>
          <w:sz w:val="20"/>
        </w:rPr>
        <w:t>.0</w:t>
      </w:r>
      <w:r w:rsidR="00D54E80">
        <w:rPr>
          <w:sz w:val="20"/>
        </w:rPr>
        <w:t>9</w:t>
      </w:r>
      <w:bookmarkStart w:id="0" w:name="_GoBack"/>
      <w:bookmarkEnd w:id="0"/>
      <w:r w:rsidR="00710993">
        <w:rPr>
          <w:sz w:val="20"/>
        </w:rPr>
        <w:t>.2025</w:t>
      </w:r>
    </w:p>
    <w:p w14:paraId="3A54B108" w14:textId="78AA59B0" w:rsidR="00CE469F" w:rsidRPr="006B0624" w:rsidRDefault="00F9162C" w:rsidP="00A667BC">
      <w:pPr>
        <w:rPr>
          <w:b/>
          <w:smallCaps/>
          <w:sz w:val="20"/>
          <w:u w:val="single"/>
        </w:rPr>
      </w:pPr>
      <w:r w:rsidRPr="00A667BC">
        <w:rPr>
          <w:sz w:val="20"/>
        </w:rPr>
        <w:t xml:space="preserve">Тираж </w:t>
      </w:r>
      <w:r w:rsidR="009F7D15">
        <w:rPr>
          <w:sz w:val="20"/>
        </w:rPr>
        <w:t>20</w:t>
      </w:r>
      <w:r w:rsidRPr="00A667BC">
        <w:rPr>
          <w:sz w:val="20"/>
        </w:rPr>
        <w:t xml:space="preserve"> экз.</w:t>
      </w:r>
    </w:p>
    <w:sectPr w:rsidR="00CE469F" w:rsidRPr="006B0624" w:rsidSect="009223E5">
      <w:footerReference w:type="default" r:id="rId14"/>
      <w:pgSz w:w="8419" w:h="11906" w:orient="landscape"/>
      <w:pgMar w:top="851" w:right="851" w:bottom="851" w:left="851" w:header="709" w:footer="709" w:gutter="0"/>
      <w:pgNumType w:start="1"/>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6A719" w14:textId="77777777" w:rsidR="00831185" w:rsidRDefault="00831185">
      <w:r>
        <w:separator/>
      </w:r>
    </w:p>
  </w:endnote>
  <w:endnote w:type="continuationSeparator" w:id="0">
    <w:p w14:paraId="78314625" w14:textId="77777777" w:rsidR="00831185" w:rsidRDefault="0083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charset w:val="CC"/>
    <w:family w:val="roman"/>
    <w:pitch w:val="variable"/>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charset w:val="CC"/>
    <w:family w:val="roman"/>
    <w:pitch w:val="variable"/>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panose1 w:val="020B0500000000000000"/>
    <w:charset w:val="CC"/>
    <w:family w:val="roman"/>
    <w:pitch w:val="variable"/>
  </w:font>
  <w:font w:name="OpenSymbol">
    <w:altName w:val="Arial Unicode MS"/>
    <w:charset w:val="00"/>
    <w:family w:val="auto"/>
    <w:pitch w:val="variable"/>
    <w:sig w:usb0="800000AF" w:usb1="1001ECEA"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Cambria"/>
    <w:charset w:val="CC"/>
    <w:family w:val="roman"/>
    <w:pitch w:val="variable"/>
    <w:sig w:usb0="800006FF" w:usb1="0000285A" w:usb2="00000000" w:usb3="00000000" w:csb0="00000015" w:csb1="00000000"/>
  </w:font>
  <w:font w:name="Consultant">
    <w:charset w:val="CC"/>
    <w:family w:val="roman"/>
    <w:pitch w:val="variable"/>
  </w:font>
  <w:font w:name="E">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tarSymbol">
    <w:altName w:val="Arial Unicode MS"/>
    <w:charset w:val="CC"/>
    <w:family w:val="roman"/>
    <w:pitch w:val="variable"/>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87538"/>
      <w:docPartObj>
        <w:docPartGallery w:val="Page Numbers (Bottom of Page)"/>
        <w:docPartUnique/>
      </w:docPartObj>
    </w:sdtPr>
    <w:sdtEndPr>
      <w:rPr>
        <w:sz w:val="16"/>
      </w:rPr>
    </w:sdtEndPr>
    <w:sdtContent>
      <w:p w14:paraId="41564430" w14:textId="2280E905" w:rsidR="00B967B8" w:rsidRPr="00D173CC" w:rsidRDefault="00B967B8">
        <w:pPr>
          <w:pStyle w:val="afff2"/>
          <w:jc w:val="center"/>
          <w:rPr>
            <w:sz w:val="16"/>
          </w:rPr>
        </w:pPr>
        <w:r w:rsidRPr="00D173CC">
          <w:rPr>
            <w:sz w:val="16"/>
          </w:rPr>
          <w:fldChar w:fldCharType="begin"/>
        </w:r>
        <w:r w:rsidRPr="00D173CC">
          <w:rPr>
            <w:sz w:val="16"/>
          </w:rPr>
          <w:instrText>PAGE   \* MERGEFORMAT</w:instrText>
        </w:r>
        <w:r w:rsidRPr="00D173CC">
          <w:rPr>
            <w:sz w:val="16"/>
          </w:rPr>
          <w:fldChar w:fldCharType="separate"/>
        </w:r>
        <w:r w:rsidR="00D54E80">
          <w:rPr>
            <w:noProof/>
            <w:sz w:val="16"/>
          </w:rPr>
          <w:t>6</w:t>
        </w:r>
        <w:r w:rsidRPr="00D173CC">
          <w:rPr>
            <w:sz w:val="16"/>
          </w:rPr>
          <w:fldChar w:fldCharType="end"/>
        </w:r>
      </w:p>
    </w:sdtContent>
  </w:sdt>
  <w:p w14:paraId="5022BAFD" w14:textId="695EF8A5" w:rsidR="00B967B8" w:rsidRDefault="00B967B8">
    <w:pPr>
      <w:pStyle w:val="afff2"/>
      <w:jc w:val="right"/>
    </w:pPr>
  </w:p>
  <w:p w14:paraId="61E82717" w14:textId="77777777" w:rsidR="00B967B8" w:rsidRDefault="00B967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4CCC0" w14:textId="77777777" w:rsidR="00831185" w:rsidRDefault="00831185">
      <w:r>
        <w:separator/>
      </w:r>
    </w:p>
  </w:footnote>
  <w:footnote w:type="continuationSeparator" w:id="0">
    <w:p w14:paraId="5392B274" w14:textId="77777777" w:rsidR="00831185" w:rsidRDefault="00831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706B3B"/>
    <w:multiLevelType w:val="hybridMultilevel"/>
    <w:tmpl w:val="ED2A165C"/>
    <w:lvl w:ilvl="0" w:tplc="94668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8D8004F"/>
    <w:multiLevelType w:val="hybridMultilevel"/>
    <w:tmpl w:val="21B0A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86A71"/>
    <w:multiLevelType w:val="hybridMultilevel"/>
    <w:tmpl w:val="7CE4DDF4"/>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E25670"/>
    <w:multiLevelType w:val="hybridMultilevel"/>
    <w:tmpl w:val="98D0D786"/>
    <w:lvl w:ilvl="0" w:tplc="85AA5BB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F3A2EB6"/>
    <w:multiLevelType w:val="hybridMultilevel"/>
    <w:tmpl w:val="68E45C70"/>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97249D"/>
    <w:multiLevelType w:val="hybridMultilevel"/>
    <w:tmpl w:val="09520ADC"/>
    <w:lvl w:ilvl="0" w:tplc="A19E9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BB1617C"/>
    <w:multiLevelType w:val="hybridMultilevel"/>
    <w:tmpl w:val="4FBE8E54"/>
    <w:lvl w:ilvl="0" w:tplc="FE6AAC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5B651A8"/>
    <w:multiLevelType w:val="multilevel"/>
    <w:tmpl w:val="2E90BCE4"/>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10">
    <w:nsid w:val="36B92809"/>
    <w:multiLevelType w:val="hybridMultilevel"/>
    <w:tmpl w:val="10F4A766"/>
    <w:lvl w:ilvl="0" w:tplc="FA04F1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251C2B"/>
    <w:multiLevelType w:val="hybridMultilevel"/>
    <w:tmpl w:val="BFD62E14"/>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AB85FA5"/>
    <w:multiLevelType w:val="hybridMultilevel"/>
    <w:tmpl w:val="F78664CC"/>
    <w:lvl w:ilvl="0" w:tplc="A77A647C">
      <w:start w:val="1"/>
      <w:numFmt w:val="decimal"/>
      <w:lvlText w:val="%1."/>
      <w:lvlJc w:val="left"/>
      <w:pPr>
        <w:ind w:left="1428" w:hanging="360"/>
      </w:pPr>
      <w:rPr>
        <w:rFonts w:ascii="Times New Roman" w:hAnsi="Times New Roman" w:hint="default"/>
        <w:b w:val="0"/>
        <w:i w:val="0"/>
        <w:sz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42155998"/>
    <w:multiLevelType w:val="hybridMultilevel"/>
    <w:tmpl w:val="6CA47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1111E3"/>
    <w:multiLevelType w:val="hybridMultilevel"/>
    <w:tmpl w:val="C834EAEE"/>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FEF44D9"/>
    <w:multiLevelType w:val="hybridMultilevel"/>
    <w:tmpl w:val="1684036C"/>
    <w:lvl w:ilvl="0" w:tplc="FE6AAC5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56036AAE"/>
    <w:multiLevelType w:val="multilevel"/>
    <w:tmpl w:val="98DCD8EE"/>
    <w:lvl w:ilvl="0">
      <w:start w:val="1"/>
      <w:numFmt w:val="none"/>
      <w:lvlText w:val="2.1."/>
      <w:lvlJc w:val="left"/>
      <w:pPr>
        <w:ind w:left="360" w:hanging="360"/>
      </w:pPr>
      <w:rPr>
        <w:rFonts w:hint="default"/>
      </w:rPr>
    </w:lvl>
    <w:lvl w:ilvl="1">
      <w:start w:val="1"/>
      <w:numFmt w:val="none"/>
      <w:lvlText w:val="2.2."/>
      <w:lvlJc w:val="left"/>
      <w:pPr>
        <w:ind w:left="720" w:hanging="360"/>
      </w:pPr>
      <w:rPr>
        <w:rFonts w:hint="default"/>
      </w:rPr>
    </w:lvl>
    <w:lvl w:ilvl="2">
      <w:start w:val="1"/>
      <w:numFmt w:val="none"/>
      <w:lvlText w:val="2.3."/>
      <w:lvlJc w:val="left"/>
      <w:pPr>
        <w:ind w:left="1080" w:hanging="360"/>
      </w:pPr>
      <w:rPr>
        <w:rFonts w:hint="default"/>
      </w:rPr>
    </w:lvl>
    <w:lvl w:ilvl="3">
      <w:start w:val="1"/>
      <w:numFmt w:val="none"/>
      <w:lvlText w:val="2.4."/>
      <w:lvlJc w:val="left"/>
      <w:pPr>
        <w:ind w:left="1440" w:hanging="360"/>
      </w:pPr>
      <w:rPr>
        <w:rFonts w:hint="default"/>
      </w:rPr>
    </w:lvl>
    <w:lvl w:ilvl="4">
      <w:start w:val="1"/>
      <w:numFmt w:val="none"/>
      <w:lvlText w:val="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63D1AC0"/>
    <w:multiLevelType w:val="hybridMultilevel"/>
    <w:tmpl w:val="145ED2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77D63E6"/>
    <w:multiLevelType w:val="hybridMultilevel"/>
    <w:tmpl w:val="87683FD2"/>
    <w:lvl w:ilvl="0" w:tplc="A77A647C">
      <w:start w:val="1"/>
      <w:numFmt w:val="decimal"/>
      <w:lvlText w:val="%1."/>
      <w:lvlJc w:val="left"/>
      <w:pPr>
        <w:tabs>
          <w:tab w:val="num" w:pos="1068"/>
        </w:tabs>
        <w:ind w:left="1068" w:hanging="360"/>
      </w:pPr>
      <w:rPr>
        <w:rFonts w:ascii="Times New Roman" w:hAnsi="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97B56E1"/>
    <w:multiLevelType w:val="hybridMultilevel"/>
    <w:tmpl w:val="30A6D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BD06AB0"/>
    <w:multiLevelType w:val="hybridMultilevel"/>
    <w:tmpl w:val="31841420"/>
    <w:lvl w:ilvl="0" w:tplc="7EE24138">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4B76075"/>
    <w:multiLevelType w:val="hybridMultilevel"/>
    <w:tmpl w:val="D102DAC2"/>
    <w:lvl w:ilvl="0" w:tplc="C736EF80">
      <w:start w:val="1"/>
      <w:numFmt w:val="decimal"/>
      <w:lvlText w:val="%1."/>
      <w:lvlJc w:val="left"/>
      <w:pPr>
        <w:tabs>
          <w:tab w:val="num" w:pos="1068"/>
        </w:tabs>
        <w:ind w:left="1068" w:hanging="360"/>
      </w:pPr>
      <w:rPr>
        <w:rFonts w:ascii="Times New Roman" w:hAnsi="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4DC696F"/>
    <w:multiLevelType w:val="multilevel"/>
    <w:tmpl w:val="2E90BCE4"/>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23">
    <w:nsid w:val="79503EC1"/>
    <w:multiLevelType w:val="hybridMultilevel"/>
    <w:tmpl w:val="F4260FDE"/>
    <w:lvl w:ilvl="0" w:tplc="782EFE42">
      <w:start w:val="1"/>
      <w:numFmt w:val="decimal"/>
      <w:lvlText w:val="%1."/>
      <w:lvlJc w:val="left"/>
      <w:pPr>
        <w:ind w:left="1098"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1"/>
  </w:num>
  <w:num w:numId="12">
    <w:abstractNumId w:val="10"/>
  </w:num>
  <w:num w:numId="13">
    <w:abstractNumId w:val="16"/>
  </w:num>
  <w:num w:numId="14">
    <w:abstractNumId w:val="22"/>
  </w:num>
  <w:num w:numId="15">
    <w:abstractNumId w:val="14"/>
  </w:num>
  <w:num w:numId="16">
    <w:abstractNumId w:val="3"/>
  </w:num>
  <w:num w:numId="17">
    <w:abstractNumId w:val="8"/>
  </w:num>
  <w:num w:numId="18">
    <w:abstractNumId w:val="5"/>
  </w:num>
  <w:num w:numId="19">
    <w:abstractNumId w:val="9"/>
  </w:num>
  <w:num w:numId="20">
    <w:abstractNumId w:val="11"/>
  </w:num>
  <w:num w:numId="21">
    <w:abstractNumId w:val="15"/>
  </w:num>
  <w:num w:numId="22">
    <w:abstractNumId w:val="18"/>
  </w:num>
  <w:num w:numId="23">
    <w:abstractNumId w:val="21"/>
  </w:num>
  <w:num w:numId="2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53C5"/>
    <w:rsid w:val="00065758"/>
    <w:rsid w:val="000A0515"/>
    <w:rsid w:val="000A47A8"/>
    <w:rsid w:val="000C0F46"/>
    <w:rsid w:val="000C74D9"/>
    <w:rsid w:val="000F136C"/>
    <w:rsid w:val="00113609"/>
    <w:rsid w:val="00127E52"/>
    <w:rsid w:val="00136D80"/>
    <w:rsid w:val="001A0C02"/>
    <w:rsid w:val="001B70E4"/>
    <w:rsid w:val="002038E2"/>
    <w:rsid w:val="00253E1E"/>
    <w:rsid w:val="0027385B"/>
    <w:rsid w:val="00274E3C"/>
    <w:rsid w:val="002779D8"/>
    <w:rsid w:val="002A12E7"/>
    <w:rsid w:val="002B0D44"/>
    <w:rsid w:val="002C1FBF"/>
    <w:rsid w:val="002E786F"/>
    <w:rsid w:val="002F58D2"/>
    <w:rsid w:val="003509DC"/>
    <w:rsid w:val="00362E10"/>
    <w:rsid w:val="003A74E3"/>
    <w:rsid w:val="003C3D15"/>
    <w:rsid w:val="003F0397"/>
    <w:rsid w:val="00420713"/>
    <w:rsid w:val="004368CA"/>
    <w:rsid w:val="004943AC"/>
    <w:rsid w:val="004B4467"/>
    <w:rsid w:val="004C4516"/>
    <w:rsid w:val="004E1EAC"/>
    <w:rsid w:val="004F4641"/>
    <w:rsid w:val="0055229F"/>
    <w:rsid w:val="00562ED2"/>
    <w:rsid w:val="00566F42"/>
    <w:rsid w:val="00576C8D"/>
    <w:rsid w:val="005860AC"/>
    <w:rsid w:val="0059116A"/>
    <w:rsid w:val="005D1F09"/>
    <w:rsid w:val="005E0A95"/>
    <w:rsid w:val="00612495"/>
    <w:rsid w:val="00627DEA"/>
    <w:rsid w:val="00645E6C"/>
    <w:rsid w:val="006548AD"/>
    <w:rsid w:val="006742C3"/>
    <w:rsid w:val="006829C1"/>
    <w:rsid w:val="006B0624"/>
    <w:rsid w:val="006D33A6"/>
    <w:rsid w:val="006F5525"/>
    <w:rsid w:val="00710993"/>
    <w:rsid w:val="00737F15"/>
    <w:rsid w:val="007547AC"/>
    <w:rsid w:val="00767F28"/>
    <w:rsid w:val="00771C87"/>
    <w:rsid w:val="00774CA6"/>
    <w:rsid w:val="0079357C"/>
    <w:rsid w:val="00797ACC"/>
    <w:rsid w:val="007A3668"/>
    <w:rsid w:val="007A3E8C"/>
    <w:rsid w:val="007B3690"/>
    <w:rsid w:val="007B3797"/>
    <w:rsid w:val="007C3DF7"/>
    <w:rsid w:val="007D2999"/>
    <w:rsid w:val="007E56CE"/>
    <w:rsid w:val="007F6D24"/>
    <w:rsid w:val="008042A0"/>
    <w:rsid w:val="008101ED"/>
    <w:rsid w:val="00831185"/>
    <w:rsid w:val="0085210E"/>
    <w:rsid w:val="008558F9"/>
    <w:rsid w:val="0089349A"/>
    <w:rsid w:val="008B10A5"/>
    <w:rsid w:val="008B7CF1"/>
    <w:rsid w:val="008D0E54"/>
    <w:rsid w:val="008D43EC"/>
    <w:rsid w:val="008D467A"/>
    <w:rsid w:val="008D55E4"/>
    <w:rsid w:val="00900E5E"/>
    <w:rsid w:val="00903CB9"/>
    <w:rsid w:val="009223E5"/>
    <w:rsid w:val="009326E9"/>
    <w:rsid w:val="00977B98"/>
    <w:rsid w:val="00991247"/>
    <w:rsid w:val="009F5ACB"/>
    <w:rsid w:val="009F7D15"/>
    <w:rsid w:val="00A11B59"/>
    <w:rsid w:val="00A13869"/>
    <w:rsid w:val="00A334EA"/>
    <w:rsid w:val="00A335D2"/>
    <w:rsid w:val="00A40B98"/>
    <w:rsid w:val="00A53DE4"/>
    <w:rsid w:val="00A667BC"/>
    <w:rsid w:val="00A835BC"/>
    <w:rsid w:val="00AC43D8"/>
    <w:rsid w:val="00AE1FC8"/>
    <w:rsid w:val="00AE3412"/>
    <w:rsid w:val="00AE43AC"/>
    <w:rsid w:val="00AF06B5"/>
    <w:rsid w:val="00AF5403"/>
    <w:rsid w:val="00B20CBC"/>
    <w:rsid w:val="00B21FFD"/>
    <w:rsid w:val="00B42D59"/>
    <w:rsid w:val="00B83119"/>
    <w:rsid w:val="00B83FC3"/>
    <w:rsid w:val="00B856A7"/>
    <w:rsid w:val="00B91D07"/>
    <w:rsid w:val="00B967B8"/>
    <w:rsid w:val="00BA5C06"/>
    <w:rsid w:val="00BC628E"/>
    <w:rsid w:val="00BE1367"/>
    <w:rsid w:val="00BE67E3"/>
    <w:rsid w:val="00C000B5"/>
    <w:rsid w:val="00C0780A"/>
    <w:rsid w:val="00C1146C"/>
    <w:rsid w:val="00C33984"/>
    <w:rsid w:val="00C4609D"/>
    <w:rsid w:val="00C47D74"/>
    <w:rsid w:val="00C66A7C"/>
    <w:rsid w:val="00C86AB7"/>
    <w:rsid w:val="00C92CA3"/>
    <w:rsid w:val="00C968A0"/>
    <w:rsid w:val="00CA3CBE"/>
    <w:rsid w:val="00CB306C"/>
    <w:rsid w:val="00CC60AC"/>
    <w:rsid w:val="00CE1533"/>
    <w:rsid w:val="00CE469F"/>
    <w:rsid w:val="00CF09A8"/>
    <w:rsid w:val="00D17351"/>
    <w:rsid w:val="00D173CC"/>
    <w:rsid w:val="00D349EC"/>
    <w:rsid w:val="00D35DF6"/>
    <w:rsid w:val="00D4575E"/>
    <w:rsid w:val="00D474C9"/>
    <w:rsid w:val="00D503D5"/>
    <w:rsid w:val="00D53212"/>
    <w:rsid w:val="00D54E80"/>
    <w:rsid w:val="00D761FF"/>
    <w:rsid w:val="00DA1D85"/>
    <w:rsid w:val="00DC162C"/>
    <w:rsid w:val="00DD4571"/>
    <w:rsid w:val="00DD5B72"/>
    <w:rsid w:val="00DE7261"/>
    <w:rsid w:val="00DF7787"/>
    <w:rsid w:val="00E25E32"/>
    <w:rsid w:val="00E27848"/>
    <w:rsid w:val="00E44F4E"/>
    <w:rsid w:val="00E536CA"/>
    <w:rsid w:val="00E670CB"/>
    <w:rsid w:val="00E80740"/>
    <w:rsid w:val="00E921DA"/>
    <w:rsid w:val="00E94F34"/>
    <w:rsid w:val="00E9677C"/>
    <w:rsid w:val="00E97CB1"/>
    <w:rsid w:val="00EA4A5A"/>
    <w:rsid w:val="00ED1D29"/>
    <w:rsid w:val="00F74DB2"/>
    <w:rsid w:val="00F76861"/>
    <w:rsid w:val="00F831F1"/>
    <w:rsid w:val="00F8490B"/>
    <w:rsid w:val="00F9162C"/>
    <w:rsid w:val="00FA498A"/>
    <w:rsid w:val="00FC16FC"/>
    <w:rsid w:val="00FC3890"/>
    <w:rsid w:val="00FD7828"/>
    <w:rsid w:val="00FE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02"/>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semiHidden/>
    <w:unhideWhenUsed/>
    <w:qFormat/>
    <w:pPr>
      <w:widowControl w:val="0"/>
      <w:spacing w:after="60"/>
      <w:jc w:val="left"/>
      <w:outlineLvl w:val="2"/>
    </w:pPr>
    <w:rPr>
      <w:rFonts w:ascii="Calibri" w:hAnsi="Calibri"/>
      <w:b/>
      <w:color w:val="00000A"/>
      <w:sz w:val="26"/>
    </w:rPr>
  </w:style>
  <w:style w:type="paragraph" w:styleId="4">
    <w:name w:val="heading 4"/>
    <w:basedOn w:val="a"/>
    <w:uiPriority w:val="9"/>
    <w:semiHidden/>
    <w:unhideWhenUsed/>
    <w:qFormat/>
    <w:pPr>
      <w:keepNext/>
      <w:spacing w:before="240" w:after="60"/>
      <w:outlineLvl w:val="3"/>
    </w:pPr>
    <w:rPr>
      <w:rFonts w:ascii="Calibri" w:hAnsi="Calibri"/>
      <w:b/>
      <w:sz w:val="28"/>
    </w:rPr>
  </w:style>
  <w:style w:type="paragraph" w:styleId="5">
    <w:name w:val="heading 5"/>
    <w:basedOn w:val="a"/>
    <w:uiPriority w:val="9"/>
    <w:semiHidden/>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uiPriority w:val="9"/>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uiPriority w:val="9"/>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uiPriority w:val="99"/>
    <w:qFormat/>
    <w:rPr>
      <w:rFonts w:ascii="Times New Roman" w:hAnsi="Times New Roman"/>
      <w:b/>
      <w:sz w:val="24"/>
    </w:rPr>
  </w:style>
  <w:style w:type="character" w:customStyle="1" w:styleId="af4">
    <w:name w:val="Текст примечания Знак"/>
    <w:basedOn w:val="10"/>
    <w:uiPriority w:val="99"/>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uiPriority w:val="99"/>
    <w:qFormat/>
    <w:rPr>
      <w:sz w:val="24"/>
    </w:rPr>
  </w:style>
  <w:style w:type="character" w:customStyle="1" w:styleId="aff2">
    <w:name w:val="Верхний колонтитул Знак"/>
    <w:uiPriority w:val="99"/>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uiPriority w:val="9"/>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uiPriority w:val="99"/>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uiPriority w:val="99"/>
    <w:qFormat/>
    <w:pPr>
      <w:jc w:val="both"/>
    </w:pPr>
  </w:style>
  <w:style w:type="paragraph" w:styleId="affe">
    <w:name w:val="annotation subject"/>
    <w:basedOn w:val="affd"/>
    <w:uiPriority w:val="99"/>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uiPriority w:val="99"/>
    <w:pPr>
      <w:tabs>
        <w:tab w:val="center" w:pos="4677"/>
        <w:tab w:val="right" w:pos="9355"/>
      </w:tabs>
    </w:pPr>
  </w:style>
  <w:style w:type="paragraph" w:styleId="afff3">
    <w:name w:val="header"/>
    <w:basedOn w:val="a"/>
    <w:uiPriority w:val="99"/>
    <w:pPr>
      <w:tabs>
        <w:tab w:val="center" w:pos="4677"/>
        <w:tab w:val="right" w:pos="9355"/>
      </w:tabs>
      <w:jc w:val="both"/>
    </w:pPr>
    <w:rPr>
      <w:rFonts w:ascii="Calibri" w:hAnsi="Calibri"/>
      <w:sz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uiPriority w:val="11"/>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pPr>
      <w:widowControl w:val="0"/>
      <w:spacing w:before="120"/>
      <w:jc w:val="both"/>
    </w:pPr>
  </w:style>
  <w:style w:type="paragraph" w:styleId="3c">
    <w:name w:val="toc 3"/>
    <w:basedOn w:val="a"/>
    <w:pPr>
      <w:widowControl w:val="0"/>
      <w:tabs>
        <w:tab w:val="right" w:leader="dot" w:pos="9344"/>
      </w:tabs>
      <w:jc w:val="both"/>
    </w:pPr>
  </w:style>
  <w:style w:type="paragraph" w:styleId="49">
    <w:name w:val="toc 4"/>
    <w:basedOn w:val="a"/>
    <w:pPr>
      <w:spacing w:before="120"/>
      <w:ind w:left="720"/>
      <w:jc w:val="both"/>
    </w:pPr>
  </w:style>
  <w:style w:type="paragraph" w:styleId="58">
    <w:name w:val="toc 5"/>
    <w:basedOn w:val="a"/>
    <w:pPr>
      <w:spacing w:before="120"/>
      <w:ind w:left="960"/>
      <w:jc w:val="both"/>
    </w:pPr>
  </w:style>
  <w:style w:type="paragraph" w:styleId="62">
    <w:name w:val="toc 6"/>
    <w:basedOn w:val="a"/>
    <w:pPr>
      <w:spacing w:before="120"/>
      <w:ind w:left="1200"/>
      <w:jc w:val="both"/>
    </w:pPr>
  </w:style>
  <w:style w:type="paragraph" w:styleId="72">
    <w:name w:val="toc 7"/>
    <w:basedOn w:val="a"/>
    <w:pPr>
      <w:spacing w:before="120"/>
      <w:ind w:left="1440"/>
      <w:jc w:val="both"/>
    </w:pPr>
  </w:style>
  <w:style w:type="paragraph" w:styleId="83">
    <w:name w:val="toc 8"/>
    <w:basedOn w:val="a"/>
    <w:pPr>
      <w:spacing w:before="120"/>
      <w:ind w:left="1680"/>
      <w:jc w:val="both"/>
    </w:pPr>
  </w:style>
  <w:style w:type="paragraph" w:styleId="92">
    <w:name w:val="toc 9"/>
    <w:basedOn w:val="a"/>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2">
    <w:name w:val="WW8Num4z62"/>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2a">
    <w:name w:val="Основной шрифт абзаца12"/>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2">
    <w:name w:val="ConsPlusTitle2"/>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2">
    <w:name w:val="WW8Num4z52"/>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
    <w:name w:val="Подзаголовок 1"/>
    <w:basedOn w:val="aff5"/>
    <w:qFormat/>
    <w:pPr>
      <w:spacing w:line="480" w:lineRule="auto"/>
      <w:outlineLvl w:val="1"/>
    </w:pPr>
    <w:rPr>
      <w:b/>
      <w:sz w:val="28"/>
    </w:rPr>
  </w:style>
  <w:style w:type="paragraph" w:customStyle="1" w:styleId="233">
    <w:name w:val="Основной текст 2 Знак3"/>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2">
    <w:name w:val="WW8Num5z32"/>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2">
    <w:name w:val="WW8Num1z42"/>
    <w:qFormat/>
    <w:rPr>
      <w:color w:val="000000"/>
      <w:sz w:val="24"/>
    </w:rPr>
  </w:style>
  <w:style w:type="paragraph" w:customStyle="1" w:styleId="-2">
    <w:name w:val="Интернет-ссылка2"/>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0">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2">
    <w:name w:val="WW8Num2z32"/>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26">
    <w:name w:val="Заголовок 2 Знак2"/>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1">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1ff1">
    <w:name w:val="Заголовок оглавления1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2">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2">
    <w:name w:val="WW8Num1z12"/>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2">
    <w:name w:val="WW8Num1z72"/>
    <w:qFormat/>
    <w:rPr>
      <w:color w:val="000000"/>
      <w:sz w:val="24"/>
    </w:rPr>
  </w:style>
  <w:style w:type="paragraph" w:customStyle="1" w:styleId="1ffffff3">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2">
    <w:name w:val="Font Style42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2">
    <w:name w:val="WW8Num4z72"/>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4">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0">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5">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6">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7">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8">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2">
    <w:name w:val="WW8Num2z42"/>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9">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0">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a">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b">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2">
    <w:name w:val="WW8Num1z82"/>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2">
    <w:name w:val="WW8Num4z82"/>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1"/>
    <w:qFormat/>
  </w:style>
  <w:style w:type="paragraph" w:customStyle="1" w:styleId="2ff1">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c">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7">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d">
    <w:name w:val="Сильная ссылка1"/>
    <w:qFormat/>
    <w:rPr>
      <w:b/>
      <w:smallCaps/>
      <w:color w:val="C0504D"/>
      <w:spacing w:val="5"/>
      <w:sz w:val="24"/>
      <w:u w:val="single"/>
    </w:rPr>
  </w:style>
  <w:style w:type="paragraph" w:customStyle="1" w:styleId="21f7">
    <w:name w:val="Сильная ссылка21"/>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2">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2ff3">
    <w:name w:val="Гипертекстовая ссылка2"/>
    <w:qFormat/>
    <w:rPr>
      <w:b/>
      <w:color w:val="106BBE"/>
      <w:sz w:val="24"/>
    </w:rPr>
  </w:style>
  <w:style w:type="paragraph" w:customStyle="1" w:styleId="322">
    <w:name w:val="Заголовок 3 Знак2"/>
    <w:qFormat/>
    <w:rPr>
      <w:rFonts w:ascii="FuturisXCondC" w:hAnsi="FuturisXCondC"/>
      <w:color w:val="000000"/>
      <w:sz w:val="32"/>
    </w:rPr>
  </w:style>
  <w:style w:type="paragraph" w:customStyle="1" w:styleId="afffffa">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2ff4">
    <w:name w:val="Содержимое таблицы2"/>
    <w:basedOn w:val="a"/>
    <w:qFormat/>
    <w:pPr>
      <w:widowControl w:val="0"/>
      <w:spacing w:after="200" w:line="276" w:lineRule="auto"/>
    </w:pPr>
    <w:rPr>
      <w:rFonts w:ascii="Calibri" w:hAnsi="Calibri"/>
      <w:sz w:val="22"/>
    </w:rPr>
  </w:style>
  <w:style w:type="paragraph" w:customStyle="1" w:styleId="afffffb">
    <w:name w:val="Заголовок таблицы"/>
    <w:basedOn w:val="2ff4"/>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4">
    <w:name w:val="Footnote4"/>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c">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2">
    <w:name w:val="WW8Num2z82"/>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d">
    <w:name w:val="Подчеркнутый Знак"/>
    <w:qFormat/>
    <w:rPr>
      <w:color w:val="000000"/>
      <w:sz w:val="24"/>
      <w:u w:val="single"/>
    </w:rPr>
  </w:style>
  <w:style w:type="paragraph" w:customStyle="1" w:styleId="articleseperator">
    <w:name w:val="article_seperator"/>
    <w:basedOn w:val="2ff1"/>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5">
    <w:name w:val="Знак Знак Знак Знак Знак Знак Знак Знак Знак Знак3"/>
    <w:basedOn w:val="a"/>
    <w:qFormat/>
    <w:rPr>
      <w:rFonts w:ascii="Verdana" w:hAnsi="Verdana"/>
    </w:rPr>
  </w:style>
  <w:style w:type="paragraph" w:customStyle="1" w:styleId="WW8Num2z72">
    <w:name w:val="WW8Num2z72"/>
    <w:qFormat/>
    <w:rPr>
      <w:color w:val="000000"/>
      <w:sz w:val="24"/>
    </w:rPr>
  </w:style>
  <w:style w:type="paragraph" w:customStyle="1" w:styleId="WW8Num5z02">
    <w:name w:val="WW8Num5z02"/>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5">
    <w:name w:val="Текст2"/>
    <w:basedOn w:val="a"/>
    <w:qFormat/>
    <w:pPr>
      <w:widowControl w:val="0"/>
      <w:jc w:val="both"/>
    </w:pPr>
    <w:rPr>
      <w:rFonts w:ascii="Courier New" w:hAnsi="Courier New"/>
    </w:rPr>
  </w:style>
  <w:style w:type="paragraph" w:customStyle="1" w:styleId="WW8Num4z12">
    <w:name w:val="WW8Num4z12"/>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e">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e">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2">
    <w:name w:val="WW8Num3z02"/>
    <w:qFormat/>
    <w:rPr>
      <w:rFonts w:ascii="Symbol" w:hAnsi="Symbol"/>
      <w:color w:val="000000"/>
      <w:sz w:val="24"/>
    </w:rPr>
  </w:style>
  <w:style w:type="paragraph" w:customStyle="1" w:styleId="2ff6">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0">
    <w:name w:val="т"/>
    <w:basedOn w:val="a"/>
    <w:qFormat/>
    <w:pPr>
      <w:spacing w:after="40"/>
      <w:ind w:firstLine="357"/>
      <w:jc w:val="both"/>
    </w:pPr>
    <w:rPr>
      <w:rFonts w:ascii="Tahoma" w:hAnsi="Tahoma"/>
    </w:rPr>
  </w:style>
  <w:style w:type="paragraph" w:customStyle="1" w:styleId="affffff1">
    <w:name w:val="Знак Знак"/>
    <w:qFormat/>
    <w:rPr>
      <w:rFonts w:ascii="Times New Roman" w:hAnsi="Times New Roman"/>
      <w:color w:val="000000"/>
      <w:sz w:val="24"/>
    </w:rPr>
  </w:style>
  <w:style w:type="paragraph" w:customStyle="1" w:styleId="1fffffff0">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1">
    <w:name w:val="Знак Знак Знак1"/>
    <w:qFormat/>
    <w:rPr>
      <w:color w:val="000000"/>
      <w:sz w:val="24"/>
    </w:rPr>
  </w:style>
  <w:style w:type="paragraph" w:customStyle="1" w:styleId="1fffffff2">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2">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3">
    <w:name w:val="Основной шрифт"/>
    <w:qFormat/>
    <w:rPr>
      <w:color w:val="000000"/>
      <w:sz w:val="24"/>
    </w:rPr>
  </w:style>
  <w:style w:type="paragraph" w:customStyle="1" w:styleId="323">
    <w:name w:val="Основной текст с отступом 32"/>
    <w:basedOn w:val="a"/>
    <w:qFormat/>
    <w:pPr>
      <w:spacing w:after="120"/>
      <w:ind w:left="283"/>
    </w:pPr>
    <w:rPr>
      <w:sz w:val="16"/>
    </w:rPr>
  </w:style>
  <w:style w:type="paragraph" w:customStyle="1" w:styleId="WW8Num1z62">
    <w:name w:val="WW8Num1z62"/>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30">
    <w:name w:val="Заголовок 1 Знак3"/>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8">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3">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4">
    <w:name w:val="Знак Знак Знак"/>
    <w:basedOn w:val="a"/>
    <w:qFormat/>
    <w:rPr>
      <w:rFonts w:ascii="Verdana" w:hAnsi="Verdana"/>
    </w:rPr>
  </w:style>
  <w:style w:type="paragraph" w:customStyle="1" w:styleId="HeaderandFooter2">
    <w:name w:val="Header and Footer2"/>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2">
    <w:name w:val="WW8Num6z02"/>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8">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4">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2">
    <w:name w:val="WW8Num1z2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5">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6">
    <w:name w:val="Символы концевой сноски"/>
    <w:qFormat/>
    <w:rPr>
      <w:color w:val="000000"/>
      <w:sz w:val="24"/>
      <w:vertAlign w:val="superscript"/>
    </w:rPr>
  </w:style>
  <w:style w:type="paragraph" w:customStyle="1" w:styleId="229">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7">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2">
    <w:name w:val="WW8Num5z12"/>
    <w:qFormat/>
    <w:rPr>
      <w:rFonts w:ascii="Courier New" w:hAnsi="Courier New"/>
      <w:color w:val="000000"/>
      <w:sz w:val="24"/>
    </w:rPr>
  </w:style>
  <w:style w:type="paragraph" w:customStyle="1" w:styleId="affffff8">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9">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2">
    <w:name w:val="WW8Num4z02"/>
    <w:qFormat/>
    <w:rPr>
      <w:rFonts w:ascii="Symbol" w:hAnsi="Symbol"/>
      <w:color w:val="000000"/>
      <w:sz w:val="24"/>
    </w:rPr>
  </w:style>
  <w:style w:type="paragraph" w:customStyle="1" w:styleId="affffffa">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6">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uiPriority w:val="99"/>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5">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b">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9">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c">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7">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6">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8">
    <w:name w:val="Знак сноски2"/>
    <w:qFormat/>
    <w:rPr>
      <w:color w:val="000000"/>
      <w:sz w:val="24"/>
      <w:vertAlign w:val="superscript"/>
    </w:rPr>
  </w:style>
  <w:style w:type="paragraph" w:customStyle="1" w:styleId="87">
    <w:name w:val="8ч"/>
    <w:basedOn w:val="affffff0"/>
    <w:qFormat/>
    <w:pPr>
      <w:ind w:left="-55" w:right="-117" w:firstLine="0"/>
      <w:jc w:val="center"/>
    </w:pPr>
  </w:style>
  <w:style w:type="paragraph" w:customStyle="1" w:styleId="WW8Num46z7">
    <w:name w:val="WW8Num46z7"/>
    <w:qFormat/>
    <w:rPr>
      <w:color w:val="000000"/>
      <w:sz w:val="24"/>
    </w:rPr>
  </w:style>
  <w:style w:type="paragraph" w:customStyle="1" w:styleId="WW8Num2z22">
    <w:name w:val="WW8Num2z2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2"/>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d">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2">
    <w:name w:val="WW8Num3z12"/>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2">
    <w:name w:val="WW8Num4z2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e">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2">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7">
    <w:name w:val="Цитата1"/>
    <w:qFormat/>
    <w:pPr>
      <w:widowControl w:val="0"/>
      <w:spacing w:after="200" w:line="276" w:lineRule="auto"/>
      <w:ind w:left="-567" w:right="-1" w:firstLine="567"/>
      <w:jc w:val="both"/>
    </w:pPr>
    <w:rPr>
      <w:color w:val="000000"/>
      <w:sz w:val="28"/>
    </w:rPr>
  </w:style>
  <w:style w:type="paragraph" w:customStyle="1" w:styleId="11ff3">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0">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2">
    <w:name w:val="WW8Num3z2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8">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2">
    <w:name w:val="WW8Num2z12"/>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2">
    <w:name w:val="WW8Num2z02"/>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2">
    <w:name w:val="WW8Num4z32"/>
    <w:qFormat/>
    <w:rPr>
      <w:color w:val="000000"/>
      <w:sz w:val="24"/>
    </w:rPr>
  </w:style>
  <w:style w:type="paragraph" w:customStyle="1" w:styleId="2ff9">
    <w:name w:val="Нижний колонтитул Знак2"/>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9">
    <w:name w:val="Знак сноски1"/>
    <w:qFormat/>
    <w:pPr>
      <w:spacing w:after="200" w:line="276" w:lineRule="auto"/>
    </w:pPr>
    <w:rPr>
      <w:color w:val="000000"/>
      <w:sz w:val="24"/>
      <w:vertAlign w:val="superscript"/>
    </w:rPr>
  </w:style>
  <w:style w:type="paragraph" w:customStyle="1" w:styleId="ConsPlusDocList">
    <w:name w:val="ConsPlusDocList"/>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1">
    <w:name w:val="Общий"/>
    <w:basedOn w:val="a"/>
    <w:qFormat/>
    <w:pPr>
      <w:ind w:firstLine="709"/>
      <w:jc w:val="both"/>
    </w:pPr>
    <w:rPr>
      <w:sz w:val="28"/>
    </w:rPr>
  </w:style>
  <w:style w:type="paragraph" w:customStyle="1" w:styleId="afffffff2">
    <w:name w:val="таблица прографка"/>
    <w:basedOn w:val="a"/>
    <w:qFormat/>
    <w:pPr>
      <w:jc w:val="both"/>
    </w:pPr>
  </w:style>
  <w:style w:type="paragraph" w:customStyle="1" w:styleId="afffffff3">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2">
    <w:name w:val="WW8Num2z52"/>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4">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5">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2">
    <w:name w:val="WW8Num4z42"/>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4">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5">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7">
    <w:name w:val="табл заг"/>
    <w:basedOn w:val="afffffff8"/>
    <w:qFormat/>
    <w:pPr>
      <w:keepNext/>
      <w:jc w:val="center"/>
    </w:pPr>
  </w:style>
  <w:style w:type="paragraph" w:customStyle="1" w:styleId="afffffff8">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a">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9">
    <w:name w:val="Абзац"/>
    <w:basedOn w:val="a"/>
    <w:qFormat/>
    <w:pPr>
      <w:spacing w:before="120" w:after="60"/>
      <w:ind w:firstLine="567"/>
      <w:jc w:val="both"/>
    </w:pPr>
  </w:style>
  <w:style w:type="paragraph" w:customStyle="1" w:styleId="21fb">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2">
    <w:name w:val="WW8Num7z02"/>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a">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7">
    <w:name w:val="Раздел 3"/>
    <w:basedOn w:val="a"/>
    <w:qFormat/>
    <w:pPr>
      <w:tabs>
        <w:tab w:val="left" w:pos="360"/>
        <w:tab w:val="left" w:pos="567"/>
      </w:tabs>
      <w:spacing w:before="120" w:after="120"/>
      <w:ind w:left="360" w:hanging="360"/>
      <w:jc w:val="center"/>
    </w:pPr>
    <w:rPr>
      <w:b/>
    </w:rPr>
  </w:style>
  <w:style w:type="paragraph" w:customStyle="1" w:styleId="11ff6">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2">
    <w:name w:val="WW8Num2z62"/>
    <w:qFormat/>
    <w:rPr>
      <w:color w:val="000000"/>
      <w:sz w:val="24"/>
    </w:rPr>
  </w:style>
  <w:style w:type="paragraph" w:customStyle="1" w:styleId="WW8Num137z0">
    <w:name w:val="WW8Num137z0"/>
    <w:qFormat/>
    <w:rPr>
      <w:rFonts w:ascii="Symbol" w:hAnsi="Symbol"/>
      <w:color w:val="000000"/>
      <w:sz w:val="24"/>
    </w:rPr>
  </w:style>
  <w:style w:type="paragraph" w:customStyle="1" w:styleId="3f8">
    <w:name w:val="Знак3"/>
    <w:basedOn w:val="a"/>
    <w:qFormat/>
    <w:pPr>
      <w:spacing w:after="160" w:line="240" w:lineRule="exact"/>
    </w:pPr>
    <w:rPr>
      <w:rFonts w:ascii="Verdana" w:hAnsi="Verdana"/>
    </w:rPr>
  </w:style>
  <w:style w:type="paragraph" w:customStyle="1" w:styleId="3f9">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2">
    <w:name w:val="WW8Num1z32"/>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a">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2">
    <w:name w:val="WW8Num1z52"/>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2">
    <w:name w:val="WW8Num5z2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a">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b">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c">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7">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d">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2">
    <w:name w:val="WW8Num1z02"/>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a">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e">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c">
    <w:name w:val="Основной шрифт абзаца21"/>
    <w:qFormat/>
    <w:rPr>
      <w:color w:val="000000"/>
      <w:sz w:val="24"/>
    </w:rPr>
  </w:style>
  <w:style w:type="paragraph" w:customStyle="1" w:styleId="affffffff0">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1">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3fb">
    <w:name w:val="Верхний колонтитул Знак3"/>
    <w:qFormat/>
    <w:rPr>
      <w:color w:val="000000"/>
      <w:sz w:val="22"/>
    </w:rPr>
  </w:style>
  <w:style w:type="paragraph" w:customStyle="1" w:styleId="WW8Num49z4">
    <w:name w:val="WW8Num49z4"/>
    <w:qFormat/>
    <w:rPr>
      <w:color w:val="000000"/>
      <w:sz w:val="24"/>
    </w:rPr>
  </w:style>
  <w:style w:type="paragraph" w:customStyle="1" w:styleId="ConsPlusNormal3">
    <w:name w:val="ConsPlusNormal3"/>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2">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3">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1fffffffb">
    <w:name w:val="1"/>
    <w:basedOn w:val="a"/>
    <w:next w:val="afff7"/>
    <w:uiPriority w:val="99"/>
    <w:rsid w:val="002C1FBF"/>
    <w:pPr>
      <w:spacing w:before="100" w:beforeAutospacing="1" w:after="100" w:afterAutospacing="1"/>
    </w:pPr>
    <w:rPr>
      <w:color w:val="auto"/>
      <w:szCs w:val="24"/>
    </w:rPr>
  </w:style>
  <w:style w:type="paragraph" w:customStyle="1" w:styleId="5b">
    <w:name w:val="Знак5"/>
    <w:basedOn w:val="a"/>
    <w:rsid w:val="002C1FBF"/>
    <w:pPr>
      <w:spacing w:after="160" w:line="240" w:lineRule="exact"/>
    </w:pPr>
    <w:rPr>
      <w:rFonts w:ascii="Verdana" w:hAnsi="Verdana"/>
      <w:color w:val="auto"/>
      <w:sz w:val="20"/>
      <w:lang w:val="en-US" w:eastAsia="en-US"/>
    </w:rPr>
  </w:style>
  <w:style w:type="table" w:styleId="affffffff4">
    <w:name w:val="Table Grid"/>
    <w:basedOn w:val="a2"/>
    <w:uiPriority w:val="59"/>
    <w:rsid w:val="00991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c">
    <w:name w:val="Сетка таблицы1"/>
    <w:basedOn w:val="a2"/>
    <w:next w:val="affffffff4"/>
    <w:uiPriority w:val="3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Сетка таблицы2"/>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6">
    <w:name w:val="Сетка таблицы4"/>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Нет списка1"/>
    <w:next w:val="a3"/>
    <w:uiPriority w:val="99"/>
    <w:semiHidden/>
    <w:unhideWhenUsed/>
    <w:rsid w:val="00C47D74"/>
  </w:style>
  <w:style w:type="table" w:customStyle="1" w:styleId="5c">
    <w:name w:val="Сетка таблицы5"/>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ffffffff4"/>
    <w:uiPriority w:val="39"/>
    <w:rsid w:val="008101E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8">
    <w:name w:val="Сетка таблицы11"/>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5">
    <w:name w:val="Revision"/>
    <w:hidden/>
    <w:uiPriority w:val="99"/>
    <w:semiHidden/>
    <w:rsid w:val="00F76861"/>
    <w:rPr>
      <w:rFonts w:asciiTheme="minorHAnsi" w:eastAsiaTheme="minorHAnsi" w:hAnsiTheme="minorHAnsi" w:cstheme="minorBidi"/>
      <w:sz w:val="22"/>
      <w:szCs w:val="22"/>
      <w:lang w:eastAsia="en-US"/>
    </w:rPr>
  </w:style>
  <w:style w:type="numbering" w:customStyle="1" w:styleId="11ff9">
    <w:name w:val="Нет списка11"/>
    <w:next w:val="a3"/>
    <w:uiPriority w:val="99"/>
    <w:semiHidden/>
    <w:unhideWhenUsed/>
    <w:rsid w:val="00253E1E"/>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3E1E"/>
    <w:pPr>
      <w:widowControl w:val="0"/>
      <w:suppressAutoHyphens/>
    </w:pPr>
    <w:rPr>
      <w:color w:val="auto"/>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3E1E"/>
    <w:pPr>
      <w:widowControl w:val="0"/>
      <w:suppressAutoHyphens/>
    </w:pPr>
    <w:rPr>
      <w:color w:val="auto"/>
      <w:szCs w:val="24"/>
    </w:rPr>
  </w:style>
  <w:style w:type="table" w:customStyle="1" w:styleId="12b">
    <w:name w:val="Сетка таблицы12"/>
    <w:basedOn w:val="a2"/>
    <w:next w:val="affffffff4"/>
    <w:uiPriority w:val="5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fff4"/>
    <w:uiPriority w:val="3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fff4"/>
    <w:uiPriority w:val="39"/>
    <w:rsid w:val="000657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ffffff4"/>
    <w:uiPriority w:val="59"/>
    <w:rsid w:val="00B91D0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ffffff4"/>
    <w:uiPriority w:val="39"/>
    <w:rsid w:val="007B37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fff4"/>
    <w:uiPriority w:val="59"/>
    <w:rsid w:val="002F58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fffffff4"/>
    <w:uiPriority w:val="39"/>
    <w:rsid w:val="0085210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етка таблицы21"/>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fff4"/>
    <w:uiPriority w:val="59"/>
    <w:rsid w:val="0071099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fffff4"/>
    <w:uiPriority w:val="59"/>
    <w:rsid w:val="00767F2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2">
    <w:name w:val="Нет списка2"/>
    <w:next w:val="a3"/>
    <w:uiPriority w:val="99"/>
    <w:semiHidden/>
    <w:unhideWhenUsed/>
    <w:rsid w:val="008D467A"/>
  </w:style>
  <w:style w:type="character" w:customStyle="1" w:styleId="aff6">
    <w:name w:val="Название Знак"/>
    <w:basedOn w:val="a1"/>
    <w:link w:val="a0"/>
    <w:rsid w:val="008D467A"/>
    <w:rPr>
      <w:rFonts w:ascii="Arial" w:hAnsi="Arial"/>
      <w:color w:val="000000"/>
      <w:sz w:val="28"/>
    </w:rPr>
  </w:style>
  <w:style w:type="table" w:customStyle="1" w:styleId="1100">
    <w:name w:val="Сетка таблицы110"/>
    <w:basedOn w:val="a2"/>
    <w:next w:val="affffffff4"/>
    <w:uiPriority w:val="3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fff4"/>
    <w:uiPriority w:val="59"/>
    <w:rsid w:val="00D54E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02"/>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semiHidden/>
    <w:unhideWhenUsed/>
    <w:qFormat/>
    <w:pPr>
      <w:widowControl w:val="0"/>
      <w:spacing w:after="60"/>
      <w:jc w:val="left"/>
      <w:outlineLvl w:val="2"/>
    </w:pPr>
    <w:rPr>
      <w:rFonts w:ascii="Calibri" w:hAnsi="Calibri"/>
      <w:b/>
      <w:color w:val="00000A"/>
      <w:sz w:val="26"/>
    </w:rPr>
  </w:style>
  <w:style w:type="paragraph" w:styleId="4">
    <w:name w:val="heading 4"/>
    <w:basedOn w:val="a"/>
    <w:uiPriority w:val="9"/>
    <w:semiHidden/>
    <w:unhideWhenUsed/>
    <w:qFormat/>
    <w:pPr>
      <w:keepNext/>
      <w:spacing w:before="240" w:after="60"/>
      <w:outlineLvl w:val="3"/>
    </w:pPr>
    <w:rPr>
      <w:rFonts w:ascii="Calibri" w:hAnsi="Calibri"/>
      <w:b/>
      <w:sz w:val="28"/>
    </w:rPr>
  </w:style>
  <w:style w:type="paragraph" w:styleId="5">
    <w:name w:val="heading 5"/>
    <w:basedOn w:val="a"/>
    <w:uiPriority w:val="9"/>
    <w:semiHidden/>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uiPriority w:val="9"/>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uiPriority w:val="9"/>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uiPriority w:val="99"/>
    <w:qFormat/>
    <w:rPr>
      <w:rFonts w:ascii="Times New Roman" w:hAnsi="Times New Roman"/>
      <w:b/>
      <w:sz w:val="24"/>
    </w:rPr>
  </w:style>
  <w:style w:type="character" w:customStyle="1" w:styleId="af4">
    <w:name w:val="Текст примечания Знак"/>
    <w:basedOn w:val="10"/>
    <w:uiPriority w:val="99"/>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uiPriority w:val="99"/>
    <w:qFormat/>
    <w:rPr>
      <w:sz w:val="24"/>
    </w:rPr>
  </w:style>
  <w:style w:type="character" w:customStyle="1" w:styleId="aff2">
    <w:name w:val="Верхний колонтитул Знак"/>
    <w:uiPriority w:val="99"/>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uiPriority w:val="9"/>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uiPriority w:val="99"/>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uiPriority w:val="99"/>
    <w:qFormat/>
    <w:pPr>
      <w:jc w:val="both"/>
    </w:pPr>
  </w:style>
  <w:style w:type="paragraph" w:styleId="affe">
    <w:name w:val="annotation subject"/>
    <w:basedOn w:val="affd"/>
    <w:uiPriority w:val="99"/>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uiPriority w:val="99"/>
    <w:pPr>
      <w:tabs>
        <w:tab w:val="center" w:pos="4677"/>
        <w:tab w:val="right" w:pos="9355"/>
      </w:tabs>
    </w:pPr>
  </w:style>
  <w:style w:type="paragraph" w:styleId="afff3">
    <w:name w:val="header"/>
    <w:basedOn w:val="a"/>
    <w:uiPriority w:val="99"/>
    <w:pPr>
      <w:tabs>
        <w:tab w:val="center" w:pos="4677"/>
        <w:tab w:val="right" w:pos="9355"/>
      </w:tabs>
      <w:jc w:val="both"/>
    </w:pPr>
    <w:rPr>
      <w:rFonts w:ascii="Calibri" w:hAnsi="Calibri"/>
      <w:sz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uiPriority w:val="11"/>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pPr>
      <w:widowControl w:val="0"/>
      <w:spacing w:before="120"/>
      <w:jc w:val="both"/>
    </w:pPr>
  </w:style>
  <w:style w:type="paragraph" w:styleId="3c">
    <w:name w:val="toc 3"/>
    <w:basedOn w:val="a"/>
    <w:pPr>
      <w:widowControl w:val="0"/>
      <w:tabs>
        <w:tab w:val="right" w:leader="dot" w:pos="9344"/>
      </w:tabs>
      <w:jc w:val="both"/>
    </w:pPr>
  </w:style>
  <w:style w:type="paragraph" w:styleId="49">
    <w:name w:val="toc 4"/>
    <w:basedOn w:val="a"/>
    <w:pPr>
      <w:spacing w:before="120"/>
      <w:ind w:left="720"/>
      <w:jc w:val="both"/>
    </w:pPr>
  </w:style>
  <w:style w:type="paragraph" w:styleId="58">
    <w:name w:val="toc 5"/>
    <w:basedOn w:val="a"/>
    <w:pPr>
      <w:spacing w:before="120"/>
      <w:ind w:left="960"/>
      <w:jc w:val="both"/>
    </w:pPr>
  </w:style>
  <w:style w:type="paragraph" w:styleId="62">
    <w:name w:val="toc 6"/>
    <w:basedOn w:val="a"/>
    <w:pPr>
      <w:spacing w:before="120"/>
      <w:ind w:left="1200"/>
      <w:jc w:val="both"/>
    </w:pPr>
  </w:style>
  <w:style w:type="paragraph" w:styleId="72">
    <w:name w:val="toc 7"/>
    <w:basedOn w:val="a"/>
    <w:pPr>
      <w:spacing w:before="120"/>
      <w:ind w:left="1440"/>
      <w:jc w:val="both"/>
    </w:pPr>
  </w:style>
  <w:style w:type="paragraph" w:styleId="83">
    <w:name w:val="toc 8"/>
    <w:basedOn w:val="a"/>
    <w:pPr>
      <w:spacing w:before="120"/>
      <w:ind w:left="1680"/>
      <w:jc w:val="both"/>
    </w:pPr>
  </w:style>
  <w:style w:type="paragraph" w:styleId="92">
    <w:name w:val="toc 9"/>
    <w:basedOn w:val="a"/>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2">
    <w:name w:val="WW8Num4z62"/>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2a">
    <w:name w:val="Основной шрифт абзаца12"/>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2">
    <w:name w:val="ConsPlusTitle2"/>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2">
    <w:name w:val="WW8Num4z52"/>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
    <w:name w:val="Подзаголовок 1"/>
    <w:basedOn w:val="aff5"/>
    <w:qFormat/>
    <w:pPr>
      <w:spacing w:line="480" w:lineRule="auto"/>
      <w:outlineLvl w:val="1"/>
    </w:pPr>
    <w:rPr>
      <w:b/>
      <w:sz w:val="28"/>
    </w:rPr>
  </w:style>
  <w:style w:type="paragraph" w:customStyle="1" w:styleId="233">
    <w:name w:val="Основной текст 2 Знак3"/>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2">
    <w:name w:val="WW8Num5z32"/>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2">
    <w:name w:val="WW8Num1z42"/>
    <w:qFormat/>
    <w:rPr>
      <w:color w:val="000000"/>
      <w:sz w:val="24"/>
    </w:rPr>
  </w:style>
  <w:style w:type="paragraph" w:customStyle="1" w:styleId="-2">
    <w:name w:val="Интернет-ссылка2"/>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0">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2">
    <w:name w:val="WW8Num2z32"/>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26">
    <w:name w:val="Заголовок 2 Знак2"/>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1">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1ff1">
    <w:name w:val="Заголовок оглавления1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2">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2">
    <w:name w:val="WW8Num1z12"/>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2">
    <w:name w:val="WW8Num1z72"/>
    <w:qFormat/>
    <w:rPr>
      <w:color w:val="000000"/>
      <w:sz w:val="24"/>
    </w:rPr>
  </w:style>
  <w:style w:type="paragraph" w:customStyle="1" w:styleId="1ffffff3">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2">
    <w:name w:val="Font Style42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2">
    <w:name w:val="WW8Num4z72"/>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4">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0">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5">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6">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7">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8">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2">
    <w:name w:val="WW8Num2z42"/>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9">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0">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a">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b">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2">
    <w:name w:val="WW8Num1z82"/>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2">
    <w:name w:val="WW8Num4z82"/>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1"/>
    <w:qFormat/>
  </w:style>
  <w:style w:type="paragraph" w:customStyle="1" w:styleId="2ff1">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c">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7">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d">
    <w:name w:val="Сильная ссылка1"/>
    <w:qFormat/>
    <w:rPr>
      <w:b/>
      <w:smallCaps/>
      <w:color w:val="C0504D"/>
      <w:spacing w:val="5"/>
      <w:sz w:val="24"/>
      <w:u w:val="single"/>
    </w:rPr>
  </w:style>
  <w:style w:type="paragraph" w:customStyle="1" w:styleId="21f7">
    <w:name w:val="Сильная ссылка21"/>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2">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2ff3">
    <w:name w:val="Гипертекстовая ссылка2"/>
    <w:qFormat/>
    <w:rPr>
      <w:b/>
      <w:color w:val="106BBE"/>
      <w:sz w:val="24"/>
    </w:rPr>
  </w:style>
  <w:style w:type="paragraph" w:customStyle="1" w:styleId="322">
    <w:name w:val="Заголовок 3 Знак2"/>
    <w:qFormat/>
    <w:rPr>
      <w:rFonts w:ascii="FuturisXCondC" w:hAnsi="FuturisXCondC"/>
      <w:color w:val="000000"/>
      <w:sz w:val="32"/>
    </w:rPr>
  </w:style>
  <w:style w:type="paragraph" w:customStyle="1" w:styleId="afffffa">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2ff4">
    <w:name w:val="Содержимое таблицы2"/>
    <w:basedOn w:val="a"/>
    <w:qFormat/>
    <w:pPr>
      <w:widowControl w:val="0"/>
      <w:spacing w:after="200" w:line="276" w:lineRule="auto"/>
    </w:pPr>
    <w:rPr>
      <w:rFonts w:ascii="Calibri" w:hAnsi="Calibri"/>
      <w:sz w:val="22"/>
    </w:rPr>
  </w:style>
  <w:style w:type="paragraph" w:customStyle="1" w:styleId="afffffb">
    <w:name w:val="Заголовок таблицы"/>
    <w:basedOn w:val="2ff4"/>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4">
    <w:name w:val="Footnote4"/>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c">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2">
    <w:name w:val="WW8Num2z82"/>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d">
    <w:name w:val="Подчеркнутый Знак"/>
    <w:qFormat/>
    <w:rPr>
      <w:color w:val="000000"/>
      <w:sz w:val="24"/>
      <w:u w:val="single"/>
    </w:rPr>
  </w:style>
  <w:style w:type="paragraph" w:customStyle="1" w:styleId="articleseperator">
    <w:name w:val="article_seperator"/>
    <w:basedOn w:val="2ff1"/>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5">
    <w:name w:val="Знак Знак Знак Знак Знак Знак Знак Знак Знак Знак3"/>
    <w:basedOn w:val="a"/>
    <w:qFormat/>
    <w:rPr>
      <w:rFonts w:ascii="Verdana" w:hAnsi="Verdana"/>
    </w:rPr>
  </w:style>
  <w:style w:type="paragraph" w:customStyle="1" w:styleId="WW8Num2z72">
    <w:name w:val="WW8Num2z72"/>
    <w:qFormat/>
    <w:rPr>
      <w:color w:val="000000"/>
      <w:sz w:val="24"/>
    </w:rPr>
  </w:style>
  <w:style w:type="paragraph" w:customStyle="1" w:styleId="WW8Num5z02">
    <w:name w:val="WW8Num5z02"/>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5">
    <w:name w:val="Текст2"/>
    <w:basedOn w:val="a"/>
    <w:qFormat/>
    <w:pPr>
      <w:widowControl w:val="0"/>
      <w:jc w:val="both"/>
    </w:pPr>
    <w:rPr>
      <w:rFonts w:ascii="Courier New" w:hAnsi="Courier New"/>
    </w:rPr>
  </w:style>
  <w:style w:type="paragraph" w:customStyle="1" w:styleId="WW8Num4z12">
    <w:name w:val="WW8Num4z12"/>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e">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e">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2">
    <w:name w:val="WW8Num3z02"/>
    <w:qFormat/>
    <w:rPr>
      <w:rFonts w:ascii="Symbol" w:hAnsi="Symbol"/>
      <w:color w:val="000000"/>
      <w:sz w:val="24"/>
    </w:rPr>
  </w:style>
  <w:style w:type="paragraph" w:customStyle="1" w:styleId="2ff6">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0">
    <w:name w:val="т"/>
    <w:basedOn w:val="a"/>
    <w:qFormat/>
    <w:pPr>
      <w:spacing w:after="40"/>
      <w:ind w:firstLine="357"/>
      <w:jc w:val="both"/>
    </w:pPr>
    <w:rPr>
      <w:rFonts w:ascii="Tahoma" w:hAnsi="Tahoma"/>
    </w:rPr>
  </w:style>
  <w:style w:type="paragraph" w:customStyle="1" w:styleId="affffff1">
    <w:name w:val="Знак Знак"/>
    <w:qFormat/>
    <w:rPr>
      <w:rFonts w:ascii="Times New Roman" w:hAnsi="Times New Roman"/>
      <w:color w:val="000000"/>
      <w:sz w:val="24"/>
    </w:rPr>
  </w:style>
  <w:style w:type="paragraph" w:customStyle="1" w:styleId="1fffffff0">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1">
    <w:name w:val="Знак Знак Знак1"/>
    <w:qFormat/>
    <w:rPr>
      <w:color w:val="000000"/>
      <w:sz w:val="24"/>
    </w:rPr>
  </w:style>
  <w:style w:type="paragraph" w:customStyle="1" w:styleId="1fffffff2">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2">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3">
    <w:name w:val="Основной шрифт"/>
    <w:qFormat/>
    <w:rPr>
      <w:color w:val="000000"/>
      <w:sz w:val="24"/>
    </w:rPr>
  </w:style>
  <w:style w:type="paragraph" w:customStyle="1" w:styleId="323">
    <w:name w:val="Основной текст с отступом 32"/>
    <w:basedOn w:val="a"/>
    <w:qFormat/>
    <w:pPr>
      <w:spacing w:after="120"/>
      <w:ind w:left="283"/>
    </w:pPr>
    <w:rPr>
      <w:sz w:val="16"/>
    </w:rPr>
  </w:style>
  <w:style w:type="paragraph" w:customStyle="1" w:styleId="WW8Num1z62">
    <w:name w:val="WW8Num1z62"/>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30">
    <w:name w:val="Заголовок 1 Знак3"/>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8">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3">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4">
    <w:name w:val="Знак Знак Знак"/>
    <w:basedOn w:val="a"/>
    <w:qFormat/>
    <w:rPr>
      <w:rFonts w:ascii="Verdana" w:hAnsi="Verdana"/>
    </w:rPr>
  </w:style>
  <w:style w:type="paragraph" w:customStyle="1" w:styleId="HeaderandFooter2">
    <w:name w:val="Header and Footer2"/>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2">
    <w:name w:val="WW8Num6z02"/>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8">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4">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2">
    <w:name w:val="WW8Num1z2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5">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6">
    <w:name w:val="Символы концевой сноски"/>
    <w:qFormat/>
    <w:rPr>
      <w:color w:val="000000"/>
      <w:sz w:val="24"/>
      <w:vertAlign w:val="superscript"/>
    </w:rPr>
  </w:style>
  <w:style w:type="paragraph" w:customStyle="1" w:styleId="229">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7">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2">
    <w:name w:val="WW8Num5z12"/>
    <w:qFormat/>
    <w:rPr>
      <w:rFonts w:ascii="Courier New" w:hAnsi="Courier New"/>
      <w:color w:val="000000"/>
      <w:sz w:val="24"/>
    </w:rPr>
  </w:style>
  <w:style w:type="paragraph" w:customStyle="1" w:styleId="affffff8">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9">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2">
    <w:name w:val="WW8Num4z02"/>
    <w:qFormat/>
    <w:rPr>
      <w:rFonts w:ascii="Symbol" w:hAnsi="Symbol"/>
      <w:color w:val="000000"/>
      <w:sz w:val="24"/>
    </w:rPr>
  </w:style>
  <w:style w:type="paragraph" w:customStyle="1" w:styleId="affffffa">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6">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uiPriority w:val="99"/>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5">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b">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9">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c">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7">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6">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8">
    <w:name w:val="Знак сноски2"/>
    <w:qFormat/>
    <w:rPr>
      <w:color w:val="000000"/>
      <w:sz w:val="24"/>
      <w:vertAlign w:val="superscript"/>
    </w:rPr>
  </w:style>
  <w:style w:type="paragraph" w:customStyle="1" w:styleId="87">
    <w:name w:val="8ч"/>
    <w:basedOn w:val="affffff0"/>
    <w:qFormat/>
    <w:pPr>
      <w:ind w:left="-55" w:right="-117" w:firstLine="0"/>
      <w:jc w:val="center"/>
    </w:pPr>
  </w:style>
  <w:style w:type="paragraph" w:customStyle="1" w:styleId="WW8Num46z7">
    <w:name w:val="WW8Num46z7"/>
    <w:qFormat/>
    <w:rPr>
      <w:color w:val="000000"/>
      <w:sz w:val="24"/>
    </w:rPr>
  </w:style>
  <w:style w:type="paragraph" w:customStyle="1" w:styleId="WW8Num2z22">
    <w:name w:val="WW8Num2z2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2"/>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d">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2">
    <w:name w:val="WW8Num3z12"/>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2">
    <w:name w:val="WW8Num4z2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e">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2">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7">
    <w:name w:val="Цитата1"/>
    <w:qFormat/>
    <w:pPr>
      <w:widowControl w:val="0"/>
      <w:spacing w:after="200" w:line="276" w:lineRule="auto"/>
      <w:ind w:left="-567" w:right="-1" w:firstLine="567"/>
      <w:jc w:val="both"/>
    </w:pPr>
    <w:rPr>
      <w:color w:val="000000"/>
      <w:sz w:val="28"/>
    </w:rPr>
  </w:style>
  <w:style w:type="paragraph" w:customStyle="1" w:styleId="11ff3">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0">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2">
    <w:name w:val="WW8Num3z2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8">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2">
    <w:name w:val="WW8Num2z12"/>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2">
    <w:name w:val="WW8Num2z02"/>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2">
    <w:name w:val="WW8Num4z32"/>
    <w:qFormat/>
    <w:rPr>
      <w:color w:val="000000"/>
      <w:sz w:val="24"/>
    </w:rPr>
  </w:style>
  <w:style w:type="paragraph" w:customStyle="1" w:styleId="2ff9">
    <w:name w:val="Нижний колонтитул Знак2"/>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9">
    <w:name w:val="Знак сноски1"/>
    <w:qFormat/>
    <w:pPr>
      <w:spacing w:after="200" w:line="276" w:lineRule="auto"/>
    </w:pPr>
    <w:rPr>
      <w:color w:val="000000"/>
      <w:sz w:val="24"/>
      <w:vertAlign w:val="superscript"/>
    </w:rPr>
  </w:style>
  <w:style w:type="paragraph" w:customStyle="1" w:styleId="ConsPlusDocList">
    <w:name w:val="ConsPlusDocList"/>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1">
    <w:name w:val="Общий"/>
    <w:basedOn w:val="a"/>
    <w:qFormat/>
    <w:pPr>
      <w:ind w:firstLine="709"/>
      <w:jc w:val="both"/>
    </w:pPr>
    <w:rPr>
      <w:sz w:val="28"/>
    </w:rPr>
  </w:style>
  <w:style w:type="paragraph" w:customStyle="1" w:styleId="afffffff2">
    <w:name w:val="таблица прографка"/>
    <w:basedOn w:val="a"/>
    <w:qFormat/>
    <w:pPr>
      <w:jc w:val="both"/>
    </w:pPr>
  </w:style>
  <w:style w:type="paragraph" w:customStyle="1" w:styleId="afffffff3">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2">
    <w:name w:val="WW8Num2z52"/>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4">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5">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2">
    <w:name w:val="WW8Num4z42"/>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4">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5">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7">
    <w:name w:val="табл заг"/>
    <w:basedOn w:val="afffffff8"/>
    <w:qFormat/>
    <w:pPr>
      <w:keepNext/>
      <w:jc w:val="center"/>
    </w:pPr>
  </w:style>
  <w:style w:type="paragraph" w:customStyle="1" w:styleId="afffffff8">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a">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9">
    <w:name w:val="Абзац"/>
    <w:basedOn w:val="a"/>
    <w:qFormat/>
    <w:pPr>
      <w:spacing w:before="120" w:after="60"/>
      <w:ind w:firstLine="567"/>
      <w:jc w:val="both"/>
    </w:pPr>
  </w:style>
  <w:style w:type="paragraph" w:customStyle="1" w:styleId="21fb">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2">
    <w:name w:val="WW8Num7z02"/>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a">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7">
    <w:name w:val="Раздел 3"/>
    <w:basedOn w:val="a"/>
    <w:qFormat/>
    <w:pPr>
      <w:tabs>
        <w:tab w:val="left" w:pos="360"/>
        <w:tab w:val="left" w:pos="567"/>
      </w:tabs>
      <w:spacing w:before="120" w:after="120"/>
      <w:ind w:left="360" w:hanging="360"/>
      <w:jc w:val="center"/>
    </w:pPr>
    <w:rPr>
      <w:b/>
    </w:rPr>
  </w:style>
  <w:style w:type="paragraph" w:customStyle="1" w:styleId="11ff6">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2">
    <w:name w:val="WW8Num2z62"/>
    <w:qFormat/>
    <w:rPr>
      <w:color w:val="000000"/>
      <w:sz w:val="24"/>
    </w:rPr>
  </w:style>
  <w:style w:type="paragraph" w:customStyle="1" w:styleId="WW8Num137z0">
    <w:name w:val="WW8Num137z0"/>
    <w:qFormat/>
    <w:rPr>
      <w:rFonts w:ascii="Symbol" w:hAnsi="Symbol"/>
      <w:color w:val="000000"/>
      <w:sz w:val="24"/>
    </w:rPr>
  </w:style>
  <w:style w:type="paragraph" w:customStyle="1" w:styleId="3f8">
    <w:name w:val="Знак3"/>
    <w:basedOn w:val="a"/>
    <w:qFormat/>
    <w:pPr>
      <w:spacing w:after="160" w:line="240" w:lineRule="exact"/>
    </w:pPr>
    <w:rPr>
      <w:rFonts w:ascii="Verdana" w:hAnsi="Verdana"/>
    </w:rPr>
  </w:style>
  <w:style w:type="paragraph" w:customStyle="1" w:styleId="3f9">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2">
    <w:name w:val="WW8Num1z32"/>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a">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2">
    <w:name w:val="WW8Num1z52"/>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2">
    <w:name w:val="WW8Num5z2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a">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b">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c">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7">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d">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2">
    <w:name w:val="WW8Num1z02"/>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a">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e">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c">
    <w:name w:val="Основной шрифт абзаца21"/>
    <w:qFormat/>
    <w:rPr>
      <w:color w:val="000000"/>
      <w:sz w:val="24"/>
    </w:rPr>
  </w:style>
  <w:style w:type="paragraph" w:customStyle="1" w:styleId="affffffff0">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1">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3fb">
    <w:name w:val="Верхний колонтитул Знак3"/>
    <w:qFormat/>
    <w:rPr>
      <w:color w:val="000000"/>
      <w:sz w:val="22"/>
    </w:rPr>
  </w:style>
  <w:style w:type="paragraph" w:customStyle="1" w:styleId="WW8Num49z4">
    <w:name w:val="WW8Num49z4"/>
    <w:qFormat/>
    <w:rPr>
      <w:color w:val="000000"/>
      <w:sz w:val="24"/>
    </w:rPr>
  </w:style>
  <w:style w:type="paragraph" w:customStyle="1" w:styleId="ConsPlusNormal3">
    <w:name w:val="ConsPlusNormal3"/>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2">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3">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1fffffffb">
    <w:name w:val="1"/>
    <w:basedOn w:val="a"/>
    <w:next w:val="afff7"/>
    <w:uiPriority w:val="99"/>
    <w:rsid w:val="002C1FBF"/>
    <w:pPr>
      <w:spacing w:before="100" w:beforeAutospacing="1" w:after="100" w:afterAutospacing="1"/>
    </w:pPr>
    <w:rPr>
      <w:color w:val="auto"/>
      <w:szCs w:val="24"/>
    </w:rPr>
  </w:style>
  <w:style w:type="paragraph" w:customStyle="1" w:styleId="5b">
    <w:name w:val="Знак5"/>
    <w:basedOn w:val="a"/>
    <w:rsid w:val="002C1FBF"/>
    <w:pPr>
      <w:spacing w:after="160" w:line="240" w:lineRule="exact"/>
    </w:pPr>
    <w:rPr>
      <w:rFonts w:ascii="Verdana" w:hAnsi="Verdana"/>
      <w:color w:val="auto"/>
      <w:sz w:val="20"/>
      <w:lang w:val="en-US" w:eastAsia="en-US"/>
    </w:rPr>
  </w:style>
  <w:style w:type="table" w:styleId="affffffff4">
    <w:name w:val="Table Grid"/>
    <w:basedOn w:val="a2"/>
    <w:uiPriority w:val="59"/>
    <w:rsid w:val="00991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c">
    <w:name w:val="Сетка таблицы1"/>
    <w:basedOn w:val="a2"/>
    <w:next w:val="affffffff4"/>
    <w:uiPriority w:val="3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Сетка таблицы2"/>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6">
    <w:name w:val="Сетка таблицы4"/>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Нет списка1"/>
    <w:next w:val="a3"/>
    <w:uiPriority w:val="99"/>
    <w:semiHidden/>
    <w:unhideWhenUsed/>
    <w:rsid w:val="00C47D74"/>
  </w:style>
  <w:style w:type="table" w:customStyle="1" w:styleId="5c">
    <w:name w:val="Сетка таблицы5"/>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ffffffff4"/>
    <w:uiPriority w:val="39"/>
    <w:rsid w:val="008101E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8">
    <w:name w:val="Сетка таблицы11"/>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5">
    <w:name w:val="Revision"/>
    <w:hidden/>
    <w:uiPriority w:val="99"/>
    <w:semiHidden/>
    <w:rsid w:val="00F76861"/>
    <w:rPr>
      <w:rFonts w:asciiTheme="minorHAnsi" w:eastAsiaTheme="minorHAnsi" w:hAnsiTheme="minorHAnsi" w:cstheme="minorBidi"/>
      <w:sz w:val="22"/>
      <w:szCs w:val="22"/>
      <w:lang w:eastAsia="en-US"/>
    </w:rPr>
  </w:style>
  <w:style w:type="numbering" w:customStyle="1" w:styleId="11ff9">
    <w:name w:val="Нет списка11"/>
    <w:next w:val="a3"/>
    <w:uiPriority w:val="99"/>
    <w:semiHidden/>
    <w:unhideWhenUsed/>
    <w:rsid w:val="00253E1E"/>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3E1E"/>
    <w:pPr>
      <w:widowControl w:val="0"/>
      <w:suppressAutoHyphens/>
    </w:pPr>
    <w:rPr>
      <w:color w:val="auto"/>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3E1E"/>
    <w:pPr>
      <w:widowControl w:val="0"/>
      <w:suppressAutoHyphens/>
    </w:pPr>
    <w:rPr>
      <w:color w:val="auto"/>
      <w:szCs w:val="24"/>
    </w:rPr>
  </w:style>
  <w:style w:type="table" w:customStyle="1" w:styleId="12b">
    <w:name w:val="Сетка таблицы12"/>
    <w:basedOn w:val="a2"/>
    <w:next w:val="affffffff4"/>
    <w:uiPriority w:val="5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fff4"/>
    <w:uiPriority w:val="3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fff4"/>
    <w:uiPriority w:val="39"/>
    <w:rsid w:val="000657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ffffff4"/>
    <w:uiPriority w:val="59"/>
    <w:rsid w:val="00B91D0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ffffff4"/>
    <w:uiPriority w:val="39"/>
    <w:rsid w:val="007B37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fff4"/>
    <w:uiPriority w:val="59"/>
    <w:rsid w:val="002F58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fffffff4"/>
    <w:uiPriority w:val="39"/>
    <w:rsid w:val="0085210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етка таблицы21"/>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fff4"/>
    <w:uiPriority w:val="59"/>
    <w:rsid w:val="0071099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fffff4"/>
    <w:uiPriority w:val="59"/>
    <w:rsid w:val="00767F2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2">
    <w:name w:val="Нет списка2"/>
    <w:next w:val="a3"/>
    <w:uiPriority w:val="99"/>
    <w:semiHidden/>
    <w:unhideWhenUsed/>
    <w:rsid w:val="008D467A"/>
  </w:style>
  <w:style w:type="character" w:customStyle="1" w:styleId="aff6">
    <w:name w:val="Название Знак"/>
    <w:basedOn w:val="a1"/>
    <w:link w:val="a0"/>
    <w:rsid w:val="008D467A"/>
    <w:rPr>
      <w:rFonts w:ascii="Arial" w:hAnsi="Arial"/>
      <w:color w:val="000000"/>
      <w:sz w:val="28"/>
    </w:rPr>
  </w:style>
  <w:style w:type="table" w:customStyle="1" w:styleId="1100">
    <w:name w:val="Сетка таблицы110"/>
    <w:basedOn w:val="a2"/>
    <w:next w:val="affffffff4"/>
    <w:uiPriority w:val="3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fff4"/>
    <w:uiPriority w:val="59"/>
    <w:rsid w:val="00D54E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494">
      <w:bodyDiv w:val="1"/>
      <w:marLeft w:val="0"/>
      <w:marRight w:val="0"/>
      <w:marTop w:val="0"/>
      <w:marBottom w:val="0"/>
      <w:divBdr>
        <w:top w:val="none" w:sz="0" w:space="0" w:color="auto"/>
        <w:left w:val="none" w:sz="0" w:space="0" w:color="auto"/>
        <w:bottom w:val="none" w:sz="0" w:space="0" w:color="auto"/>
        <w:right w:val="none" w:sz="0" w:space="0" w:color="auto"/>
      </w:divBdr>
    </w:div>
    <w:div w:id="307906294">
      <w:bodyDiv w:val="1"/>
      <w:marLeft w:val="0"/>
      <w:marRight w:val="0"/>
      <w:marTop w:val="0"/>
      <w:marBottom w:val="0"/>
      <w:divBdr>
        <w:top w:val="none" w:sz="0" w:space="0" w:color="auto"/>
        <w:left w:val="none" w:sz="0" w:space="0" w:color="auto"/>
        <w:bottom w:val="none" w:sz="0" w:space="0" w:color="auto"/>
        <w:right w:val="none" w:sz="0" w:space="0" w:color="auto"/>
      </w:divBdr>
    </w:div>
    <w:div w:id="404913871">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630476505">
      <w:bodyDiv w:val="1"/>
      <w:marLeft w:val="0"/>
      <w:marRight w:val="0"/>
      <w:marTop w:val="0"/>
      <w:marBottom w:val="0"/>
      <w:divBdr>
        <w:top w:val="none" w:sz="0" w:space="0" w:color="auto"/>
        <w:left w:val="none" w:sz="0" w:space="0" w:color="auto"/>
        <w:bottom w:val="none" w:sz="0" w:space="0" w:color="auto"/>
        <w:right w:val="none" w:sz="0" w:space="0" w:color="auto"/>
      </w:divBdr>
    </w:div>
    <w:div w:id="724332011">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596">
          <w:marLeft w:val="0"/>
          <w:marRight w:val="0"/>
          <w:marTop w:val="0"/>
          <w:marBottom w:val="0"/>
          <w:divBdr>
            <w:top w:val="none" w:sz="0" w:space="0" w:color="auto"/>
            <w:left w:val="none" w:sz="0" w:space="0" w:color="auto"/>
            <w:bottom w:val="none" w:sz="0" w:space="0" w:color="auto"/>
            <w:right w:val="none" w:sz="0" w:space="0" w:color="auto"/>
          </w:divBdr>
        </w:div>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sChild>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84795098">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elenec-r11.gosweb.gosuslugi.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pz@syktyvdin.rkom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748AA-F070-4957-90D6-48632D9A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6</Pages>
  <Words>980</Words>
  <Characters>5587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cp:lastPrinted>2026-02-12T11:27:00Z</cp:lastPrinted>
  <dcterms:created xsi:type="dcterms:W3CDTF">2024-02-28T10:35:00Z</dcterms:created>
  <dcterms:modified xsi:type="dcterms:W3CDTF">2026-02-12T11:27:00Z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